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Парламента Республики Северная Осетия-Алания от 28.02.2023 N 184/10-7</w:t>
              <w:br/>
              <w:t xml:space="preserve">"О Молодежном парламенте Республики Северная Осетия-Алания"</w:t>
              <w:br/>
              <w:t xml:space="preserve">(вместе с "Положением о Молодежном парламенте Республики Северная Осетия-Алания", "Положением о порядке проведения выборов членов Молодежного парламента Республики Северная Осетия-Алания")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ПАРЛАМЕНТ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февраля 2023 г. N 184/10-7</w:t>
      </w:r>
    </w:p>
    <w:p>
      <w:pPr>
        <w:pStyle w:val="2"/>
        <w:jc w:val="center"/>
      </w:pPr>
      <w:r>
        <w:rPr>
          <w:sz w:val="20"/>
        </w:rPr>
      </w:r>
    </w:p>
    <w:p>
      <w:pPr>
        <w:pStyle w:val="2"/>
        <w:jc w:val="center"/>
      </w:pPr>
      <w:r>
        <w:rPr>
          <w:sz w:val="20"/>
        </w:rPr>
        <w:t xml:space="preserve">О МОЛОДЕЖНОМ ПАРЛАМЕНТЕ РЕСПУБЛИКИ СЕВЕРНАЯ ОСЕТИЯ-АЛАНИЯ</w:t>
      </w:r>
    </w:p>
    <w:p>
      <w:pPr>
        <w:pStyle w:val="0"/>
        <w:ind w:firstLine="540"/>
        <w:jc w:val="both"/>
      </w:pPr>
      <w:r>
        <w:rPr>
          <w:sz w:val="20"/>
        </w:rPr>
      </w:r>
    </w:p>
    <w:p>
      <w:pPr>
        <w:pStyle w:val="0"/>
        <w:ind w:firstLine="540"/>
        <w:jc w:val="both"/>
      </w:pPr>
      <w:r>
        <w:rPr>
          <w:sz w:val="20"/>
        </w:rPr>
        <w:t xml:space="preserve">Парламент Республики Северная Осетия-Алания постановляет:</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 Молодежном парламенте Республики Северная Осетия-Алания (приложение 1).</w:t>
      </w:r>
    </w:p>
    <w:p>
      <w:pPr>
        <w:pStyle w:val="0"/>
        <w:spacing w:before="200" w:line-rule="auto"/>
        <w:ind w:firstLine="540"/>
        <w:jc w:val="both"/>
      </w:pPr>
      <w:r>
        <w:rPr>
          <w:sz w:val="20"/>
        </w:rPr>
        <w:t xml:space="preserve">2. Утвердить </w:t>
      </w:r>
      <w:hyperlink w:history="0" w:anchor="P157" w:tooltip="ПОЛОЖЕНИЕ">
        <w:r>
          <w:rPr>
            <w:sz w:val="20"/>
            <w:color w:val="0000ff"/>
          </w:rPr>
          <w:t xml:space="preserve">Положение</w:t>
        </w:r>
      </w:hyperlink>
      <w:r>
        <w:rPr>
          <w:sz w:val="20"/>
        </w:rPr>
        <w:t xml:space="preserve"> о порядке проведения выборов членов Молодежного парламента Республики Северная Осетия-Алания (приложение 2).</w:t>
      </w:r>
    </w:p>
    <w:p>
      <w:pPr>
        <w:pStyle w:val="0"/>
        <w:spacing w:before="200" w:line-rule="auto"/>
        <w:ind w:firstLine="540"/>
        <w:jc w:val="both"/>
      </w:pPr>
      <w:r>
        <w:rPr>
          <w:sz w:val="20"/>
        </w:rPr>
        <w:t xml:space="preserve">3. Назначить выборы членов Молодежного парламента Республики Северная Осетия-Алания четвертого созыва с 28 по 30 апреля 2023 года.</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7" w:tooltip="Постановление Парламента Республики Северная Осетия-Алания от 28.02.2013 N 109/8-5 (ред. от 25.11.2021) &quot;О Молодежном парламенте Республики Северная Осетия-Алания&quot; (вместе с &quot;Положением о Молодежном парламенте Республики Северная Осетия-Алания&quot;, &quot;Положением о порядке проведения конкурса по отбору кандидатов в Молодежный парламент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Парламента Республики Северная Осетия-Алания от 28 февраля 2013 года N 109/8-5 "О Молодежном парламенте Республики Северная Осетия-Алания";</w:t>
      </w:r>
    </w:p>
    <w:p>
      <w:pPr>
        <w:pStyle w:val="0"/>
        <w:spacing w:before="200" w:line-rule="auto"/>
        <w:ind w:firstLine="540"/>
        <w:jc w:val="both"/>
      </w:pPr>
      <w:hyperlink w:history="0" r:id="rId8" w:tooltip="Постановление Парламента Республики Северная Осетия-Алания от 28.03.2013 N 131/9-5 &quot;О внесении изменения в Постановление Парламента Республики Северная Осетия-Алания &quot;О Молодежном парламенте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Парламента Республики Северная Осетия-Алания от 28 марта 2013 года N 131/9-5 "О внесении изменения в Постановление Парламента Республики Северная Осетия-Алания "О Молодежном парламенте Республики Северная Осетия-Алания";</w:t>
      </w:r>
    </w:p>
    <w:p>
      <w:pPr>
        <w:pStyle w:val="0"/>
        <w:spacing w:before="200" w:line-rule="auto"/>
        <w:ind w:firstLine="540"/>
        <w:jc w:val="both"/>
      </w:pPr>
      <w:hyperlink w:history="0" r:id="rId9" w:tooltip="Постановление Парламента Республики Северная Осетия-Алания от 30.04.2013 N 153/10-5 &quot;О внесении изменений в Постановление Парламента Республики Северная Осетия-Алания &quot;О Молодежном парламенте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Парламента Республики Северная Осетия-Алания от 30 апреля 2013 года N 153/10-5 "О внесении изменений в Постановление Парламента Республики Северная Осетия-Алания "О Молодежном парламенте Республики Северная Осетия-Алания";</w:t>
      </w:r>
    </w:p>
    <w:p>
      <w:pPr>
        <w:pStyle w:val="0"/>
        <w:spacing w:before="200" w:line-rule="auto"/>
        <w:ind w:firstLine="540"/>
        <w:jc w:val="both"/>
      </w:pPr>
      <w:hyperlink w:history="0" r:id="rId10" w:tooltip="Постановление Парламента Республики Северная Осетия-Алания от 27.03.2014 N 341/20-5 &quot;О внесении изменений в Положение о Молодежном парламенте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Парламента Республики Северная Осетия-Алания от 27 марта 2014 года N 341/20-5 "О внесении изменений в Положение о Молодежном парламенте Республики Северная Осетия-Алания";</w:t>
      </w:r>
    </w:p>
    <w:p>
      <w:pPr>
        <w:pStyle w:val="0"/>
        <w:spacing w:before="200" w:line-rule="auto"/>
        <w:ind w:firstLine="540"/>
        <w:jc w:val="both"/>
      </w:pPr>
      <w:hyperlink w:history="0" r:id="rId11" w:tooltip="Постановление Парламента Республики Северная Осетия-Алания от 31.01.2017 N 1029/56-5 &quot;О внесении изменения в пункт 5 раздела III Положения о Молодежном парламенте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Парламента Республики Северная Осетия-Алания от 31 января 2017 года N 1029/56-5 "О внесении изменения в пункт 5 раздела III Положения о Молодежном парламенте Республики Северная Осетия-Алания";</w:t>
      </w:r>
    </w:p>
    <w:p>
      <w:pPr>
        <w:pStyle w:val="0"/>
        <w:spacing w:before="200" w:line-rule="auto"/>
        <w:ind w:firstLine="540"/>
        <w:jc w:val="both"/>
      </w:pPr>
      <w:hyperlink w:history="0" r:id="rId12" w:tooltip="Постановление Парламента Республики Северная Осетия-Алания от 19.10.2017 N 79/3-6 &quot;О внесении изменений в Положение о порядке проведения конкурса по отбору кандидатов в Молодежный парламент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Парламента Республики Северная Осетия-Алания от 19 октября 2017 года N 79/3-6 "О внесении изменений в Положение о порядке проведения конкурса по отбору кандидатов в Молодежный парламент Республики Северная Осетия-Алания";</w:t>
      </w:r>
    </w:p>
    <w:p>
      <w:pPr>
        <w:pStyle w:val="0"/>
        <w:spacing w:before="200" w:line-rule="auto"/>
        <w:ind w:firstLine="540"/>
        <w:jc w:val="both"/>
      </w:pPr>
      <w:hyperlink w:history="0" r:id="rId13" w:tooltip="Постановление Парламента Республики Северная Осетия-Алания от 28.01.2021 N 1017/43-6 &quot;О внесении изменений в пункт 7 раздела III Положения о Молодежном парламенте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Парламента Республики Северная Осетия-Алания от 28 января 2021 года N 1017/43-6 "О внесении изменений в пункт 7 раздела III Положения о Молодежном парламенте Республики Северная Осетия-Алания";</w:t>
      </w:r>
    </w:p>
    <w:p>
      <w:pPr>
        <w:pStyle w:val="0"/>
        <w:spacing w:before="200" w:line-rule="auto"/>
        <w:ind w:firstLine="540"/>
        <w:jc w:val="both"/>
      </w:pPr>
      <w:hyperlink w:history="0" r:id="rId14" w:tooltip="Постановление Парламента Республики Северная Осетия-Алания от 25.11.2021 N 1311/53-6 &quot;О внесении изменения в пункт 7 раздела VI Положения о Молодежном парламенте Республики Северная Осетия-Алания&quot; ------------ Утратил силу или отменен {КонсультантПлюс}">
        <w:r>
          <w:rPr>
            <w:sz w:val="20"/>
            <w:color w:val="0000ff"/>
          </w:rPr>
          <w:t xml:space="preserve">Постановление</w:t>
        </w:r>
      </w:hyperlink>
      <w:r>
        <w:rPr>
          <w:sz w:val="20"/>
        </w:rPr>
        <w:t xml:space="preserve"> Парламента Республики Северная Осетия-Алания от 25 ноября 2021 года N 1311/53-6 "О внесении изменения в пункт 7 раздела VI Положения о Молодежном парламенте Республики Северная Осетия-Алания".</w:t>
      </w:r>
    </w:p>
    <w:p>
      <w:pPr>
        <w:pStyle w:val="0"/>
        <w:spacing w:before="200" w:line-rule="auto"/>
        <w:ind w:firstLine="540"/>
        <w:jc w:val="both"/>
      </w:pPr>
      <w:r>
        <w:rPr>
          <w:sz w:val="20"/>
        </w:rPr>
        <w:t xml:space="preserve">5. Опубликовать настоящее Постановление в газетах "Северная Осетия" и "Растдзинад".</w:t>
      </w:r>
    </w:p>
    <w:p>
      <w:pPr>
        <w:pStyle w:val="0"/>
        <w:spacing w:before="200" w:line-rule="auto"/>
        <w:ind w:firstLine="540"/>
        <w:jc w:val="both"/>
      </w:pPr>
      <w:r>
        <w:rPr>
          <w:sz w:val="20"/>
        </w:rPr>
        <w:t xml:space="preserve">6. Настоящее Постановление вступает в силу со дня его принятия.</w:t>
      </w:r>
    </w:p>
    <w:p>
      <w:pPr>
        <w:pStyle w:val="0"/>
        <w:ind w:firstLine="540"/>
        <w:jc w:val="both"/>
      </w:pPr>
      <w:r>
        <w:rPr>
          <w:sz w:val="20"/>
        </w:rPr>
      </w:r>
    </w:p>
    <w:p>
      <w:pPr>
        <w:pStyle w:val="0"/>
        <w:jc w:val="right"/>
      </w:pPr>
      <w:r>
        <w:rPr>
          <w:sz w:val="20"/>
        </w:rPr>
        <w:t xml:space="preserve">Председатель Парламента</w:t>
      </w:r>
    </w:p>
    <w:p>
      <w:pPr>
        <w:pStyle w:val="0"/>
        <w:jc w:val="right"/>
      </w:pPr>
      <w:r>
        <w:rPr>
          <w:sz w:val="20"/>
        </w:rPr>
        <w:t xml:space="preserve">Республики Северная Осетия-Алания</w:t>
      </w:r>
    </w:p>
    <w:p>
      <w:pPr>
        <w:pStyle w:val="0"/>
        <w:jc w:val="right"/>
      </w:pPr>
      <w:r>
        <w:rPr>
          <w:sz w:val="20"/>
        </w:rPr>
        <w:t xml:space="preserve">Т.ТУСКАЕВ</w:t>
      </w:r>
    </w:p>
    <w:p>
      <w:pPr>
        <w:pStyle w:val="0"/>
      </w:pPr>
      <w:r>
        <w:rPr>
          <w:sz w:val="20"/>
        </w:rPr>
        <w:t xml:space="preserve">г. Владикавказ</w:t>
      </w:r>
    </w:p>
    <w:p>
      <w:pPr>
        <w:pStyle w:val="0"/>
        <w:spacing w:before="200" w:line-rule="auto"/>
      </w:pPr>
      <w:r>
        <w:rPr>
          <w:sz w:val="20"/>
        </w:rPr>
        <w:t xml:space="preserve">28 февраля 2023 г.</w:t>
      </w:r>
    </w:p>
    <w:p>
      <w:pPr>
        <w:pStyle w:val="0"/>
        <w:spacing w:before="200" w:line-rule="auto"/>
      </w:pPr>
      <w:r>
        <w:rPr>
          <w:sz w:val="20"/>
        </w:rPr>
        <w:t xml:space="preserve">N 184/10-7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Парламента</w:t>
      </w:r>
    </w:p>
    <w:p>
      <w:pPr>
        <w:pStyle w:val="0"/>
        <w:jc w:val="right"/>
      </w:pPr>
      <w:r>
        <w:rPr>
          <w:sz w:val="20"/>
        </w:rPr>
        <w:t xml:space="preserve">Республики Северная Осетия-Алания</w:t>
      </w:r>
    </w:p>
    <w:p>
      <w:pPr>
        <w:pStyle w:val="0"/>
        <w:jc w:val="right"/>
      </w:pPr>
      <w:r>
        <w:rPr>
          <w:sz w:val="20"/>
        </w:rPr>
        <w:t xml:space="preserve">от 28 февраля 2023 г. N 184/10-7</w:t>
      </w:r>
    </w:p>
    <w:p>
      <w:pPr>
        <w:pStyle w:val="0"/>
        <w:ind w:firstLine="54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МОЛОДЕЖНОМ ПАРЛАМЕНТЕ РЕСПУБЛИКИ СЕВЕРНАЯ ОСЕТИЯ-АЛАНИЯ</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Молодежный парламент Республики Северная Осетия-Алания (далее - Молодежный парламент) состоит из представителей молодежи Республики Северная Осетия-Алания и является консультативным и совещательным органом при Парламенте Республики Северная Осетия-Алания.</w:t>
      </w:r>
    </w:p>
    <w:p>
      <w:pPr>
        <w:pStyle w:val="0"/>
        <w:spacing w:before="200" w:line-rule="auto"/>
        <w:ind w:firstLine="540"/>
        <w:jc w:val="both"/>
      </w:pPr>
      <w:r>
        <w:rPr>
          <w:sz w:val="20"/>
        </w:rPr>
        <w:t xml:space="preserve">2. Молодежный парламент осуществляет свою деятельность на общественных началах, руководствуясь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6" w:tooltip="&quot;Конституция Республики Северная Осетия-Алания&quot; (принята Верховным Советом Республики Северная Осетия 12.11.1994) (ред. от 08.06.2022) ------------ Недействующая редакция {КонсультантПлюс}">
        <w:r>
          <w:rPr>
            <w:sz w:val="20"/>
            <w:color w:val="0000ff"/>
          </w:rPr>
          <w:t xml:space="preserve">Конституцией</w:t>
        </w:r>
      </w:hyperlink>
      <w:r>
        <w:rPr>
          <w:sz w:val="20"/>
        </w:rPr>
        <w:t xml:space="preserve"> Республики Северная Осетия-Алания, законами Республики Северная Осетия-Алания, другими нормативными правовыми актами Республики Северная Осетия-Алания, настоящим Положением, а также регламентом Молодежного парламента (далее - Регламент).</w:t>
      </w:r>
    </w:p>
    <w:p>
      <w:pPr>
        <w:pStyle w:val="0"/>
        <w:ind w:firstLine="540"/>
        <w:jc w:val="both"/>
      </w:pPr>
      <w:r>
        <w:rPr>
          <w:sz w:val="20"/>
        </w:rPr>
      </w:r>
    </w:p>
    <w:p>
      <w:pPr>
        <w:pStyle w:val="2"/>
        <w:outlineLvl w:val="1"/>
        <w:jc w:val="center"/>
      </w:pPr>
      <w:r>
        <w:rPr>
          <w:sz w:val="20"/>
        </w:rPr>
        <w:t xml:space="preserve">II. Основные цели и задачи Молодежного парламента</w:t>
      </w:r>
    </w:p>
    <w:p>
      <w:pPr>
        <w:pStyle w:val="0"/>
        <w:ind w:firstLine="540"/>
        <w:jc w:val="both"/>
      </w:pPr>
      <w:r>
        <w:rPr>
          <w:sz w:val="20"/>
        </w:rPr>
      </w:r>
    </w:p>
    <w:p>
      <w:pPr>
        <w:pStyle w:val="0"/>
        <w:ind w:firstLine="540"/>
        <w:jc w:val="both"/>
      </w:pPr>
      <w:r>
        <w:rPr>
          <w:sz w:val="20"/>
        </w:rPr>
        <w:t xml:space="preserve">3. Основными целями Молодежного парламента являются всестороннее содействие развитию молодежной политики Республики Северная Осетия-Алания и укреплению общественного молодежного движения, а также развитие гражданского самосознания и правовой культуры, приобщение молодежи к государственному управлению и участию в нормотворческой деятельности.</w:t>
      </w:r>
    </w:p>
    <w:p>
      <w:pPr>
        <w:pStyle w:val="0"/>
        <w:spacing w:before="200" w:line-rule="auto"/>
        <w:ind w:firstLine="540"/>
        <w:jc w:val="both"/>
      </w:pPr>
      <w:r>
        <w:rPr>
          <w:sz w:val="20"/>
        </w:rPr>
        <w:t xml:space="preserve">4. Основными задачами Молодежного парламента являются:</w:t>
      </w:r>
    </w:p>
    <w:p>
      <w:pPr>
        <w:pStyle w:val="0"/>
        <w:spacing w:before="200" w:line-rule="auto"/>
        <w:ind w:firstLine="540"/>
        <w:jc w:val="both"/>
      </w:pPr>
      <w:r>
        <w:rPr>
          <w:sz w:val="20"/>
        </w:rPr>
        <w:t xml:space="preserve">1) анализ и подготовка предложений по совершенствованию федерального законодательства, законодательства Республики Северная Осетия-Алания;</w:t>
      </w:r>
    </w:p>
    <w:p>
      <w:pPr>
        <w:pStyle w:val="0"/>
        <w:spacing w:before="200" w:line-rule="auto"/>
        <w:ind w:firstLine="540"/>
        <w:jc w:val="both"/>
      </w:pPr>
      <w:r>
        <w:rPr>
          <w:sz w:val="20"/>
        </w:rPr>
        <w:t xml:space="preserve">2) участие и оказание всестороннего содействия в подготовке проектов законов и иных нормативных правовых актов, принимаемых Парламентом Республики Северная Осетия-Алания;</w:t>
      </w:r>
    </w:p>
    <w:p>
      <w:pPr>
        <w:pStyle w:val="0"/>
        <w:spacing w:before="200" w:line-rule="auto"/>
        <w:ind w:firstLine="540"/>
        <w:jc w:val="both"/>
      </w:pPr>
      <w:r>
        <w:rPr>
          <w:sz w:val="20"/>
        </w:rPr>
        <w:t xml:space="preserve">3) рассмотрение и оценка поступающих в Парламент Республики Северная Осетия-Алания предложений по совершенствованию законодательства в области прав и законных интересов молодежи;</w:t>
      </w:r>
    </w:p>
    <w:p>
      <w:pPr>
        <w:pStyle w:val="0"/>
        <w:spacing w:before="200" w:line-rule="auto"/>
        <w:ind w:firstLine="540"/>
        <w:jc w:val="both"/>
      </w:pPr>
      <w:r>
        <w:rPr>
          <w:sz w:val="20"/>
        </w:rPr>
        <w:t xml:space="preserve">4) повышение интереса молодежи к работе Парламента Республики Северная Осетия-Алания, приобретение навыков парламентской деятельности и законопроектной работы;</w:t>
      </w:r>
    </w:p>
    <w:p>
      <w:pPr>
        <w:pStyle w:val="0"/>
        <w:spacing w:before="200" w:line-rule="auto"/>
        <w:ind w:firstLine="540"/>
        <w:jc w:val="both"/>
      </w:pPr>
      <w:r>
        <w:rPr>
          <w:sz w:val="20"/>
        </w:rPr>
        <w:t xml:space="preserve">5) ведение просветительской и разъяснительной работы, направленной на формирование правовой и политической культуры молодежи;</w:t>
      </w:r>
    </w:p>
    <w:p>
      <w:pPr>
        <w:pStyle w:val="0"/>
        <w:spacing w:before="200" w:line-rule="auto"/>
        <w:ind w:firstLine="540"/>
        <w:jc w:val="both"/>
      </w:pPr>
      <w:r>
        <w:rPr>
          <w:sz w:val="20"/>
        </w:rPr>
        <w:t xml:space="preserve">6) представление интересов молодежи в Парламенте Республики Северная Осетия-Алания;</w:t>
      </w:r>
    </w:p>
    <w:p>
      <w:pPr>
        <w:pStyle w:val="0"/>
        <w:spacing w:before="200" w:line-rule="auto"/>
        <w:ind w:firstLine="540"/>
        <w:jc w:val="both"/>
      </w:pPr>
      <w:r>
        <w:rPr>
          <w:sz w:val="20"/>
        </w:rPr>
        <w:t xml:space="preserve">7) подготовка предложений по развитию межрегиональных и международных связей Парламента Республики Северная Осетия-Алания по вопросам, отнесенным к компетенции Молодежного парламента;</w:t>
      </w:r>
    </w:p>
    <w:p>
      <w:pPr>
        <w:pStyle w:val="0"/>
        <w:spacing w:before="200" w:line-rule="auto"/>
        <w:ind w:firstLine="540"/>
        <w:jc w:val="both"/>
      </w:pPr>
      <w:r>
        <w:rPr>
          <w:sz w:val="20"/>
        </w:rPr>
        <w:t xml:space="preserve">8) взаимодействие с общероссийскими, межрегиональными, региональными и местными молодежными общественными объединениями, а также образовательными организациями, расположенными на территории Республики Северная Осетия-Алания;</w:t>
      </w:r>
    </w:p>
    <w:p>
      <w:pPr>
        <w:pStyle w:val="0"/>
        <w:spacing w:before="200" w:line-rule="auto"/>
        <w:ind w:firstLine="540"/>
        <w:jc w:val="both"/>
      </w:pPr>
      <w:r>
        <w:rPr>
          <w:sz w:val="20"/>
        </w:rPr>
        <w:t xml:space="preserve">9) участие в разработке и реализации социальных проектов, отдельных массовых акций и мероприятий в рамках реализации молодежной политики и развития молодежного парламентаризма.</w:t>
      </w:r>
    </w:p>
    <w:p>
      <w:pPr>
        <w:pStyle w:val="0"/>
        <w:ind w:firstLine="540"/>
        <w:jc w:val="both"/>
      </w:pPr>
      <w:r>
        <w:rPr>
          <w:sz w:val="20"/>
        </w:rPr>
      </w:r>
    </w:p>
    <w:p>
      <w:pPr>
        <w:pStyle w:val="2"/>
        <w:outlineLvl w:val="1"/>
        <w:jc w:val="center"/>
      </w:pPr>
      <w:r>
        <w:rPr>
          <w:sz w:val="20"/>
        </w:rPr>
        <w:t xml:space="preserve">III. Состав и порядок избрания Молодежного парламента</w:t>
      </w:r>
    </w:p>
    <w:p>
      <w:pPr>
        <w:pStyle w:val="0"/>
        <w:ind w:firstLine="540"/>
        <w:jc w:val="both"/>
      </w:pPr>
      <w:r>
        <w:rPr>
          <w:sz w:val="20"/>
        </w:rPr>
      </w:r>
    </w:p>
    <w:p>
      <w:pPr>
        <w:pStyle w:val="0"/>
        <w:ind w:firstLine="540"/>
        <w:jc w:val="both"/>
      </w:pPr>
      <w:r>
        <w:rPr>
          <w:sz w:val="20"/>
        </w:rPr>
        <w:t xml:space="preserve">5. Срок полномочий членов Молодежного парламента Республики Северная Осетия-Алания составляет два года и исчисляется со дня первого заседания Молодежного парламента нового состава. Со дня первого заседания Молодежного парламента нового состава полномочия членов Молодежного парламента действующего состава прекращаются.</w:t>
      </w:r>
    </w:p>
    <w:p>
      <w:pPr>
        <w:pStyle w:val="0"/>
        <w:spacing w:before="200" w:line-rule="auto"/>
        <w:ind w:firstLine="540"/>
        <w:jc w:val="both"/>
      </w:pPr>
      <w:r>
        <w:rPr>
          <w:sz w:val="20"/>
        </w:rPr>
        <w:t xml:space="preserve">6. Молодежный парламент состоит из 35 человек.</w:t>
      </w:r>
    </w:p>
    <w:p>
      <w:pPr>
        <w:pStyle w:val="0"/>
        <w:spacing w:before="200" w:line-rule="auto"/>
        <w:ind w:firstLine="540"/>
        <w:jc w:val="both"/>
      </w:pPr>
      <w:r>
        <w:rPr>
          <w:sz w:val="20"/>
        </w:rPr>
        <w:t xml:space="preserve">7. Членом Молодежного парламента может быть гражданин Российской Федерации в возрасте от 18 до 35 лет включительно.</w:t>
      </w:r>
    </w:p>
    <w:p>
      <w:pPr>
        <w:pStyle w:val="0"/>
        <w:spacing w:before="200" w:line-rule="auto"/>
        <w:ind w:firstLine="540"/>
        <w:jc w:val="both"/>
      </w:pPr>
      <w:r>
        <w:rPr>
          <w:sz w:val="20"/>
        </w:rPr>
        <w:t xml:space="preserve">8. Порядок избрания Молодежного парламента устанавливается Положением о порядке проведения выборов членов Молодежного парламента Республики Северная Осетия-Алания.</w:t>
      </w:r>
    </w:p>
    <w:p>
      <w:pPr>
        <w:pStyle w:val="0"/>
        <w:spacing w:before="200" w:line-rule="auto"/>
        <w:ind w:firstLine="540"/>
        <w:jc w:val="both"/>
      </w:pPr>
      <w:r>
        <w:rPr>
          <w:sz w:val="20"/>
        </w:rPr>
        <w:t xml:space="preserve">9. Членами Молодежного парламента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Северная Осетия-Алания, должности государственной гражданской службы Республики Северная Осетия-Алания, должности муниципальной службы, а также муниципальные должности;</w:t>
      </w:r>
    </w:p>
    <w:p>
      <w:pPr>
        <w:pStyle w:val="0"/>
        <w:spacing w:before="200" w:line-rule="auto"/>
        <w:ind w:firstLine="540"/>
        <w:jc w:val="both"/>
      </w:pPr>
      <w:r>
        <w:rPr>
          <w:sz w:val="20"/>
        </w:rPr>
        <w:t xml:space="preserve">2) лица, признанные судом недееспособными или ограниченно дееспособными;</w:t>
      </w:r>
    </w:p>
    <w:p>
      <w:pPr>
        <w:pStyle w:val="0"/>
        <w:spacing w:before="200" w:line-rule="auto"/>
        <w:ind w:firstLine="540"/>
        <w:jc w:val="both"/>
      </w:pPr>
      <w:r>
        <w:rPr>
          <w:sz w:val="20"/>
        </w:rPr>
        <w:t xml:space="preserve">3) лица, имеющие неснятую или непогашенную судимость;</w:t>
      </w:r>
    </w:p>
    <w:p>
      <w:pPr>
        <w:pStyle w:val="0"/>
        <w:spacing w:before="200" w:line-rule="auto"/>
        <w:ind w:firstLine="540"/>
        <w:jc w:val="both"/>
      </w:pPr>
      <w:r>
        <w:rPr>
          <w:sz w:val="20"/>
        </w:rPr>
        <w:t xml:space="preserve">4) лица,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10. Членство в Молодежном парламенте прекращается досрочно в случаях:</w:t>
      </w:r>
    </w:p>
    <w:p>
      <w:pPr>
        <w:pStyle w:val="0"/>
        <w:spacing w:before="200" w:line-rule="auto"/>
        <w:ind w:firstLine="540"/>
        <w:jc w:val="both"/>
      </w:pPr>
      <w:r>
        <w:rPr>
          <w:sz w:val="20"/>
        </w:rPr>
        <w:t xml:space="preserve">1) письменного заявления члена Молодежного парламента о досрочном прекращении членства по собственному желанию;</w:t>
      </w:r>
    </w:p>
    <w:p>
      <w:pPr>
        <w:pStyle w:val="0"/>
        <w:spacing w:before="200" w:line-rule="auto"/>
        <w:ind w:firstLine="540"/>
        <w:jc w:val="both"/>
      </w:pPr>
      <w:r>
        <w:rPr>
          <w:sz w:val="20"/>
        </w:rPr>
        <w:t xml:space="preserve">2) прекращения членом Молодежного парламента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выезда на постоянное место жительства за пределы Республики Северная Осетия-Алания;</w:t>
      </w:r>
    </w:p>
    <w:p>
      <w:pPr>
        <w:pStyle w:val="0"/>
        <w:spacing w:before="200" w:line-rule="auto"/>
        <w:ind w:firstLine="540"/>
        <w:jc w:val="both"/>
      </w:pPr>
      <w:r>
        <w:rPr>
          <w:sz w:val="20"/>
        </w:rPr>
        <w:t xml:space="preserve">4)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5) вступления в законную силу обвинительного приговора суда в его отношении;</w:t>
      </w:r>
    </w:p>
    <w:p>
      <w:pPr>
        <w:pStyle w:val="0"/>
        <w:spacing w:before="200" w:line-rule="auto"/>
        <w:ind w:firstLine="540"/>
        <w:jc w:val="both"/>
      </w:pPr>
      <w:r>
        <w:rPr>
          <w:sz w:val="20"/>
        </w:rPr>
        <w:t xml:space="preserve">6) вступления в законную силу решения суда об ограничении его в дееспособности либо о признании его недееспособным;</w:t>
      </w:r>
    </w:p>
    <w:p>
      <w:pPr>
        <w:pStyle w:val="0"/>
        <w:spacing w:before="200" w:line-rule="auto"/>
        <w:ind w:firstLine="540"/>
        <w:jc w:val="both"/>
      </w:pPr>
      <w:r>
        <w:rPr>
          <w:sz w:val="20"/>
        </w:rPr>
        <w:t xml:space="preserve">7) смерти члена Молодежного парламента;</w:t>
      </w:r>
    </w:p>
    <w:p>
      <w:pPr>
        <w:pStyle w:val="0"/>
        <w:spacing w:before="200" w:line-rule="auto"/>
        <w:ind w:firstLine="540"/>
        <w:jc w:val="both"/>
      </w:pPr>
      <w:r>
        <w:rPr>
          <w:sz w:val="20"/>
        </w:rPr>
        <w:t xml:space="preserve">8) признания его безвестно отсутствующим либо объявления его умершим на основании решения суда;</w:t>
      </w:r>
    </w:p>
    <w:p>
      <w:pPr>
        <w:pStyle w:val="0"/>
        <w:spacing w:before="200" w:line-rule="auto"/>
        <w:ind w:firstLine="540"/>
        <w:jc w:val="both"/>
      </w:pPr>
      <w:r>
        <w:rPr>
          <w:sz w:val="20"/>
        </w:rPr>
        <w:t xml:space="preserve">9) исключения из состава Молодежного парламента за неисполнение (ненадлежащее исполнение) без уважительных причин обязанностей члена Молодежного парламента, нарушение законодательства Российской Федерации и законодательства Республики Северная Осетия-Алания, факт совершения которого установлен судом, совершение действий, нарушающих общепринятые нормы морали и правила этики члена Молодежного парламента;</w:t>
      </w:r>
    </w:p>
    <w:p>
      <w:pPr>
        <w:pStyle w:val="0"/>
        <w:spacing w:before="200" w:line-rule="auto"/>
        <w:ind w:firstLine="540"/>
        <w:jc w:val="both"/>
      </w:pPr>
      <w:r>
        <w:rPr>
          <w:sz w:val="20"/>
        </w:rPr>
        <w:t xml:space="preserve">10) отсутствия без уважительных причин более трех раз на заседаниях Молодежного парламента, комитета Молодежного парламента, членом которого он является, а также мероприятиях, проводимых Молодежным парламентом;</w:t>
      </w:r>
    </w:p>
    <w:p>
      <w:pPr>
        <w:pStyle w:val="0"/>
        <w:spacing w:before="200" w:line-rule="auto"/>
        <w:ind w:firstLine="540"/>
        <w:jc w:val="both"/>
      </w:pPr>
      <w:r>
        <w:rPr>
          <w:sz w:val="20"/>
        </w:rPr>
        <w:t xml:space="preserve">11) досрочного прекращения полномочий Молодежного парламента;</w:t>
      </w:r>
    </w:p>
    <w:p>
      <w:pPr>
        <w:pStyle w:val="0"/>
        <w:spacing w:before="200" w:line-rule="auto"/>
        <w:ind w:firstLine="540"/>
        <w:jc w:val="both"/>
      </w:pPr>
      <w:r>
        <w:rPr>
          <w:sz w:val="20"/>
        </w:rPr>
        <w:t xml:space="preserve">12) избрания (назначения) на государственную должность Российской Федерации или государственную должность субъекта Российской Федерации, муниципальную должность либо поступления на государственную или муниципальную службу.</w:t>
      </w:r>
    </w:p>
    <w:p>
      <w:pPr>
        <w:pStyle w:val="0"/>
        <w:spacing w:before="200" w:line-rule="auto"/>
        <w:ind w:firstLine="540"/>
        <w:jc w:val="both"/>
      </w:pPr>
      <w:r>
        <w:rPr>
          <w:sz w:val="20"/>
        </w:rPr>
        <w:t xml:space="preserve">11. Решение о досрочном прекращении членства Молодежного парламента из его состава принимается Парламентом Республики Северная Осетия-Алания и оформляется постановлением.</w:t>
      </w:r>
    </w:p>
    <w:p>
      <w:pPr>
        <w:pStyle w:val="0"/>
        <w:spacing w:before="200" w:line-rule="auto"/>
        <w:ind w:firstLine="540"/>
        <w:jc w:val="both"/>
      </w:pPr>
      <w:r>
        <w:rPr>
          <w:sz w:val="20"/>
        </w:rPr>
        <w:t xml:space="preserve">12. При достижении предельного возраста пребывания в Молодежном парламенте членство в Молодежном парламенте не прекращается.</w:t>
      </w:r>
    </w:p>
    <w:p>
      <w:pPr>
        <w:pStyle w:val="0"/>
        <w:ind w:firstLine="540"/>
        <w:jc w:val="both"/>
      </w:pPr>
      <w:r>
        <w:rPr>
          <w:sz w:val="20"/>
        </w:rPr>
      </w:r>
    </w:p>
    <w:p>
      <w:pPr>
        <w:pStyle w:val="2"/>
        <w:outlineLvl w:val="1"/>
        <w:jc w:val="center"/>
      </w:pPr>
      <w:r>
        <w:rPr>
          <w:sz w:val="20"/>
        </w:rPr>
        <w:t xml:space="preserve">IV. Права и обязанности члена Молодежного парламента</w:t>
      </w:r>
    </w:p>
    <w:p>
      <w:pPr>
        <w:pStyle w:val="0"/>
        <w:ind w:firstLine="540"/>
        <w:jc w:val="both"/>
      </w:pPr>
      <w:r>
        <w:rPr>
          <w:sz w:val="20"/>
        </w:rPr>
      </w:r>
    </w:p>
    <w:p>
      <w:pPr>
        <w:pStyle w:val="0"/>
        <w:ind w:firstLine="540"/>
        <w:jc w:val="both"/>
      </w:pPr>
      <w:r>
        <w:rPr>
          <w:sz w:val="20"/>
        </w:rPr>
        <w:t xml:space="preserve">13. Член Молодежного парламента имеет право:</w:t>
      </w:r>
    </w:p>
    <w:p>
      <w:pPr>
        <w:pStyle w:val="0"/>
        <w:spacing w:before="200" w:line-rule="auto"/>
        <w:ind w:firstLine="540"/>
        <w:jc w:val="both"/>
      </w:pPr>
      <w:r>
        <w:rPr>
          <w:sz w:val="20"/>
        </w:rPr>
        <w:t xml:space="preserve">1) участвовать с правом решающего голоса в работе Молодежного парламента;</w:t>
      </w:r>
    </w:p>
    <w:p>
      <w:pPr>
        <w:pStyle w:val="0"/>
        <w:spacing w:before="200" w:line-rule="auto"/>
        <w:ind w:firstLine="540"/>
        <w:jc w:val="both"/>
      </w:pPr>
      <w:r>
        <w:rPr>
          <w:sz w:val="20"/>
        </w:rPr>
        <w:t xml:space="preserve">2) выдвигать кандидатов, избирать и быть избранным в руководящие органы Молодежного парламента;</w:t>
      </w:r>
    </w:p>
    <w:p>
      <w:pPr>
        <w:pStyle w:val="0"/>
        <w:spacing w:before="200" w:line-rule="auto"/>
        <w:ind w:firstLine="540"/>
        <w:jc w:val="both"/>
      </w:pPr>
      <w:r>
        <w:rPr>
          <w:sz w:val="20"/>
        </w:rPr>
        <w:t xml:space="preserve">3) вносить предложения в проект повестки дня заседания Молодежного парламента, проекты решений и планы работы Молодежного парламента;</w:t>
      </w:r>
    </w:p>
    <w:p>
      <w:pPr>
        <w:pStyle w:val="0"/>
        <w:spacing w:before="200" w:line-rule="auto"/>
        <w:ind w:firstLine="540"/>
        <w:jc w:val="both"/>
      </w:pPr>
      <w:r>
        <w:rPr>
          <w:sz w:val="20"/>
        </w:rPr>
        <w:t xml:space="preserve">4) участвовать в мероприятиях, проводимых Молодежным парламентом;</w:t>
      </w:r>
    </w:p>
    <w:p>
      <w:pPr>
        <w:pStyle w:val="0"/>
        <w:spacing w:before="200" w:line-rule="auto"/>
        <w:ind w:firstLine="540"/>
        <w:jc w:val="both"/>
      </w:pPr>
      <w:r>
        <w:rPr>
          <w:sz w:val="20"/>
        </w:rPr>
        <w:t xml:space="preserve">5) получать необходимую информацию о работе Молодежного парламента;</w:t>
      </w:r>
    </w:p>
    <w:p>
      <w:pPr>
        <w:pStyle w:val="0"/>
        <w:spacing w:before="200" w:line-rule="auto"/>
        <w:ind w:firstLine="540"/>
        <w:jc w:val="both"/>
      </w:pPr>
      <w:r>
        <w:rPr>
          <w:sz w:val="20"/>
        </w:rPr>
        <w:t xml:space="preserve">6) пользоваться иными установленными Регламентом правами.</w:t>
      </w:r>
    </w:p>
    <w:p>
      <w:pPr>
        <w:pStyle w:val="0"/>
        <w:spacing w:before="200" w:line-rule="auto"/>
        <w:ind w:firstLine="540"/>
        <w:jc w:val="both"/>
      </w:pPr>
      <w:r>
        <w:rPr>
          <w:sz w:val="20"/>
        </w:rPr>
        <w:t xml:space="preserve">14. Член Молодежного парламента обязан:</w:t>
      </w:r>
    </w:p>
    <w:p>
      <w:pPr>
        <w:pStyle w:val="0"/>
        <w:spacing w:before="200" w:line-rule="auto"/>
        <w:ind w:firstLine="540"/>
        <w:jc w:val="both"/>
      </w:pPr>
      <w:r>
        <w:rPr>
          <w:sz w:val="20"/>
        </w:rPr>
        <w:t xml:space="preserve">1) принимать участие в заседаниях Молодежного парламента;</w:t>
      </w:r>
    </w:p>
    <w:p>
      <w:pPr>
        <w:pStyle w:val="0"/>
        <w:spacing w:before="200" w:line-rule="auto"/>
        <w:ind w:firstLine="540"/>
        <w:jc w:val="both"/>
      </w:pPr>
      <w:r>
        <w:rPr>
          <w:sz w:val="20"/>
        </w:rPr>
        <w:t xml:space="preserve">2) активно содействовать решению стоящих перед Молодежным парламентом задач; содействовать выполнению целей и задач Молодежного парламента;</w:t>
      </w:r>
    </w:p>
    <w:p>
      <w:pPr>
        <w:pStyle w:val="0"/>
        <w:spacing w:before="200" w:line-rule="auto"/>
        <w:ind w:firstLine="540"/>
        <w:jc w:val="both"/>
      </w:pPr>
      <w:r>
        <w:rPr>
          <w:sz w:val="20"/>
        </w:rPr>
        <w:t xml:space="preserve">3) отчитываться о своей деятельности перед членами Молодежного парламента, в том числе на заседаниях комитетов, постоянных и временных комиссий Молодежного парламента;</w:t>
      </w:r>
    </w:p>
    <w:p>
      <w:pPr>
        <w:pStyle w:val="0"/>
        <w:spacing w:before="200" w:line-rule="auto"/>
        <w:ind w:firstLine="540"/>
        <w:jc w:val="both"/>
      </w:pPr>
      <w:r>
        <w:rPr>
          <w:sz w:val="20"/>
        </w:rPr>
        <w:t xml:space="preserve">4) исполнять иные установленные Регламентом обязанности.</w:t>
      </w:r>
    </w:p>
    <w:p>
      <w:pPr>
        <w:pStyle w:val="0"/>
        <w:spacing w:before="200" w:line-rule="auto"/>
        <w:ind w:firstLine="540"/>
        <w:jc w:val="both"/>
      </w:pPr>
      <w:r>
        <w:rPr>
          <w:sz w:val="20"/>
        </w:rPr>
        <w:t xml:space="preserve">15. Члену Молодежного парламента на период его полномочий выдается удостоверение установленного Молодежным парламентом образца.</w:t>
      </w:r>
    </w:p>
    <w:p>
      <w:pPr>
        <w:pStyle w:val="0"/>
        <w:ind w:firstLine="540"/>
        <w:jc w:val="both"/>
      </w:pPr>
      <w:r>
        <w:rPr>
          <w:sz w:val="20"/>
        </w:rPr>
      </w:r>
    </w:p>
    <w:p>
      <w:pPr>
        <w:pStyle w:val="2"/>
        <w:outlineLvl w:val="1"/>
        <w:jc w:val="center"/>
      </w:pPr>
      <w:r>
        <w:rPr>
          <w:sz w:val="20"/>
        </w:rPr>
        <w:t xml:space="preserve">V. Структура Молодежного парламента</w:t>
      </w:r>
    </w:p>
    <w:p>
      <w:pPr>
        <w:pStyle w:val="0"/>
        <w:ind w:firstLine="540"/>
        <w:jc w:val="both"/>
      </w:pPr>
      <w:r>
        <w:rPr>
          <w:sz w:val="20"/>
        </w:rPr>
      </w:r>
    </w:p>
    <w:p>
      <w:pPr>
        <w:pStyle w:val="0"/>
        <w:ind w:firstLine="540"/>
        <w:jc w:val="both"/>
      </w:pPr>
      <w:r>
        <w:rPr>
          <w:sz w:val="20"/>
        </w:rPr>
        <w:t xml:space="preserve">16. Молодежный парламент избирает из своего состава Председателя Молодежного парламента и его заместителей.</w:t>
      </w:r>
    </w:p>
    <w:p>
      <w:pPr>
        <w:pStyle w:val="0"/>
        <w:spacing w:before="200" w:line-rule="auto"/>
        <w:ind w:firstLine="540"/>
        <w:jc w:val="both"/>
      </w:pPr>
      <w:r>
        <w:rPr>
          <w:sz w:val="20"/>
        </w:rPr>
        <w:t xml:space="preserve">17. Председатель Молодежного парламента организует работу Молодежного парламента и представляет его в Республике Северная Осетия-Алания и за ее пределами.</w:t>
      </w:r>
    </w:p>
    <w:p>
      <w:pPr>
        <w:pStyle w:val="0"/>
        <w:spacing w:before="200" w:line-rule="auto"/>
        <w:ind w:firstLine="540"/>
        <w:jc w:val="both"/>
      </w:pPr>
      <w:r>
        <w:rPr>
          <w:sz w:val="20"/>
        </w:rPr>
        <w:t xml:space="preserve">18. Председатель Молодежного парламента и его заместители могут быть досрочно освобождены от занимаемой должности по решению Молодежного парламента.</w:t>
      </w:r>
    </w:p>
    <w:p>
      <w:pPr>
        <w:pStyle w:val="0"/>
        <w:spacing w:before="200" w:line-rule="auto"/>
        <w:ind w:firstLine="540"/>
        <w:jc w:val="both"/>
      </w:pPr>
      <w:r>
        <w:rPr>
          <w:sz w:val="20"/>
        </w:rPr>
        <w:t xml:space="preserve">19. Решение об избрании или досрочном освобождении от занимаемой должности Председателя Молодежного парламента и его заместителей принимается большинством голосов от установленного числа членов Молодежного парламента.</w:t>
      </w:r>
    </w:p>
    <w:p>
      <w:pPr>
        <w:pStyle w:val="0"/>
        <w:spacing w:before="200" w:line-rule="auto"/>
        <w:ind w:firstLine="540"/>
        <w:jc w:val="both"/>
      </w:pPr>
      <w:r>
        <w:rPr>
          <w:sz w:val="20"/>
        </w:rPr>
        <w:t xml:space="preserve">20. Срок полномочий, порядок избрания или освобождения от занимаемой должности Председателя Молодежного парламента и его заместителей определяются Регламентом.</w:t>
      </w:r>
    </w:p>
    <w:p>
      <w:pPr>
        <w:pStyle w:val="0"/>
        <w:spacing w:before="200" w:line-rule="auto"/>
        <w:ind w:firstLine="540"/>
        <w:jc w:val="both"/>
      </w:pPr>
      <w:r>
        <w:rPr>
          <w:sz w:val="20"/>
        </w:rPr>
        <w:t xml:space="preserve">21. Постоянно действующим рабочим органом Молодежного парламента является Совет Молодежного парламента.</w:t>
      </w:r>
    </w:p>
    <w:p>
      <w:pPr>
        <w:pStyle w:val="0"/>
        <w:spacing w:before="200" w:line-rule="auto"/>
        <w:ind w:firstLine="540"/>
        <w:jc w:val="both"/>
      </w:pPr>
      <w:r>
        <w:rPr>
          <w:sz w:val="20"/>
        </w:rPr>
        <w:t xml:space="preserve">22. В состав Совета Молодежного парламента входят Председатель Молодежного парламента и его заместители, председатели комитетов и постоянных комиссий.</w:t>
      </w:r>
    </w:p>
    <w:p>
      <w:pPr>
        <w:pStyle w:val="0"/>
        <w:spacing w:before="200" w:line-rule="auto"/>
        <w:ind w:firstLine="540"/>
        <w:jc w:val="both"/>
      </w:pPr>
      <w:r>
        <w:rPr>
          <w:sz w:val="20"/>
        </w:rPr>
        <w:t xml:space="preserve">23. Молодежный парламент образует из числа членов Молодежного парламента комитеты и постоянные комиссии, а в случае необходимости - временные комиссии.</w:t>
      </w:r>
    </w:p>
    <w:p>
      <w:pPr>
        <w:pStyle w:val="0"/>
        <w:spacing w:before="200" w:line-rule="auto"/>
        <w:ind w:firstLine="540"/>
        <w:jc w:val="both"/>
      </w:pPr>
      <w:r>
        <w:rPr>
          <w:sz w:val="20"/>
        </w:rPr>
        <w:t xml:space="preserve">24. Комитеты - постоянно действующие органы Молодежного парламента, создаваемые на срок полномочий Молодежного парламента по функциональному (отраслевому) принципу.</w:t>
      </w:r>
    </w:p>
    <w:p>
      <w:pPr>
        <w:pStyle w:val="0"/>
        <w:spacing w:before="200" w:line-rule="auto"/>
        <w:ind w:firstLine="540"/>
        <w:jc w:val="both"/>
      </w:pPr>
      <w:r>
        <w:rPr>
          <w:sz w:val="20"/>
        </w:rPr>
        <w:t xml:space="preserve">25. Постоянные комиссии - постоянно действующие органы Молодежного парламента, создаваемые на срок полномочий Молодежного парламента по функциональному принципу.</w:t>
      </w:r>
    </w:p>
    <w:p>
      <w:pPr>
        <w:pStyle w:val="0"/>
        <w:spacing w:before="200" w:line-rule="auto"/>
        <w:ind w:firstLine="540"/>
        <w:jc w:val="both"/>
      </w:pPr>
      <w:r>
        <w:rPr>
          <w:sz w:val="20"/>
        </w:rPr>
        <w:t xml:space="preserve">26. Временные комиссии - органы Молодежного парламента, срок деятельности и полномочия которых определяются Молодежным парламентом при их создании.</w:t>
      </w:r>
    </w:p>
    <w:p>
      <w:pPr>
        <w:pStyle w:val="0"/>
        <w:spacing w:before="200" w:line-rule="auto"/>
        <w:ind w:firstLine="540"/>
        <w:jc w:val="both"/>
      </w:pPr>
      <w:r>
        <w:rPr>
          <w:sz w:val="20"/>
        </w:rPr>
        <w:t xml:space="preserve">27. Порядок формирования и деятельности Совета, комитетов и комиссий, количество и наименование комитетов и комиссий Молодежного парламента определяются Регламентом.</w:t>
      </w:r>
    </w:p>
    <w:p>
      <w:pPr>
        <w:pStyle w:val="0"/>
        <w:ind w:firstLine="540"/>
        <w:jc w:val="both"/>
      </w:pPr>
      <w:r>
        <w:rPr>
          <w:sz w:val="20"/>
        </w:rPr>
      </w:r>
    </w:p>
    <w:p>
      <w:pPr>
        <w:pStyle w:val="2"/>
        <w:outlineLvl w:val="1"/>
        <w:jc w:val="center"/>
      </w:pPr>
      <w:r>
        <w:rPr>
          <w:sz w:val="20"/>
        </w:rPr>
        <w:t xml:space="preserve">VI. Организация работы Молодежного парламента</w:t>
      </w:r>
    </w:p>
    <w:p>
      <w:pPr>
        <w:pStyle w:val="0"/>
        <w:ind w:firstLine="540"/>
        <w:jc w:val="both"/>
      </w:pPr>
      <w:r>
        <w:rPr>
          <w:sz w:val="20"/>
        </w:rPr>
      </w:r>
    </w:p>
    <w:p>
      <w:pPr>
        <w:pStyle w:val="0"/>
        <w:ind w:firstLine="540"/>
        <w:jc w:val="both"/>
      </w:pPr>
      <w:r>
        <w:rPr>
          <w:sz w:val="20"/>
        </w:rPr>
        <w:t xml:space="preserve">28. Основными формами работы Молодежного парламента являются заседания Молодежного парламента, на которых решаются вопросы, отнесенные к его ведению, заседания комитетов, постоянных и временных комиссий Молодежного парламента.</w:t>
      </w:r>
    </w:p>
    <w:p>
      <w:pPr>
        <w:pStyle w:val="0"/>
        <w:spacing w:before="200" w:line-rule="auto"/>
        <w:ind w:firstLine="540"/>
        <w:jc w:val="both"/>
      </w:pPr>
      <w:r>
        <w:rPr>
          <w:sz w:val="20"/>
        </w:rPr>
        <w:t xml:space="preserve">29. Молодежный парламент нового состава собирается на свое первое заседание не позднее пятнадцати дней после избрания.</w:t>
      </w:r>
    </w:p>
    <w:p>
      <w:pPr>
        <w:pStyle w:val="0"/>
        <w:spacing w:before="200" w:line-rule="auto"/>
        <w:ind w:firstLine="540"/>
        <w:jc w:val="both"/>
      </w:pPr>
      <w:r>
        <w:rPr>
          <w:sz w:val="20"/>
        </w:rPr>
        <w:t xml:space="preserve">30. Первое заседание Молодежного парламента нового состава открывает Председатель Парламента Республики Северная Осетия-Алания.</w:t>
      </w:r>
    </w:p>
    <w:p>
      <w:pPr>
        <w:pStyle w:val="0"/>
        <w:spacing w:before="200" w:line-rule="auto"/>
        <w:ind w:firstLine="540"/>
        <w:jc w:val="both"/>
      </w:pPr>
      <w:r>
        <w:rPr>
          <w:sz w:val="20"/>
        </w:rPr>
        <w:t xml:space="preserve">Председатель Парламента Республики Северная Осетия-Алания является почетным Председателем Молодежного парламента.</w:t>
      </w:r>
    </w:p>
    <w:p>
      <w:pPr>
        <w:pStyle w:val="0"/>
        <w:spacing w:before="200" w:line-rule="auto"/>
        <w:ind w:firstLine="540"/>
        <w:jc w:val="both"/>
      </w:pPr>
      <w:r>
        <w:rPr>
          <w:sz w:val="20"/>
        </w:rPr>
        <w:t xml:space="preserve">31. Очередные заседания Молодежного парламента проводятся не реже одного раза в три месяца.</w:t>
      </w:r>
    </w:p>
    <w:p>
      <w:pPr>
        <w:pStyle w:val="0"/>
        <w:spacing w:before="200" w:line-rule="auto"/>
        <w:ind w:firstLine="540"/>
        <w:jc w:val="both"/>
      </w:pPr>
      <w:r>
        <w:rPr>
          <w:sz w:val="20"/>
        </w:rPr>
        <w:t xml:space="preserve">32. Внеочередные заседания Молодежного парламента созываются Советом Молодежного парламента по собственной инициативе либо по требованию не менее одной трети от установленного числа членов Молодежного парламента.</w:t>
      </w:r>
    </w:p>
    <w:p>
      <w:pPr>
        <w:pStyle w:val="0"/>
        <w:spacing w:before="200" w:line-rule="auto"/>
        <w:ind w:firstLine="540"/>
        <w:jc w:val="both"/>
      </w:pPr>
      <w:r>
        <w:rPr>
          <w:sz w:val="20"/>
        </w:rPr>
        <w:t xml:space="preserve">33. Порядок созыва и проведения заседаний Молодежного парламента, а также заседаний комитетов, постоянных и временных комиссий Молодежного парламента определяются Регламентом.</w:t>
      </w:r>
    </w:p>
    <w:p>
      <w:pPr>
        <w:pStyle w:val="0"/>
        <w:spacing w:before="200" w:line-rule="auto"/>
        <w:ind w:firstLine="540"/>
        <w:jc w:val="both"/>
      </w:pPr>
      <w:r>
        <w:rPr>
          <w:sz w:val="20"/>
        </w:rPr>
        <w:t xml:space="preserve">34. Заседание Молодежного парламента считается правомочным, если на нем присутствует более половины от установленного числа членов Молодежного парламента.</w:t>
      </w:r>
    </w:p>
    <w:p>
      <w:pPr>
        <w:pStyle w:val="0"/>
        <w:spacing w:before="200" w:line-rule="auto"/>
        <w:ind w:firstLine="540"/>
        <w:jc w:val="both"/>
      </w:pPr>
      <w:r>
        <w:rPr>
          <w:sz w:val="20"/>
        </w:rPr>
        <w:t xml:space="preserve">35. Заседания Молодежного парламента проводятся открыто. В ходе проведения заседаний Молодежного парламента ведутся протоколы.</w:t>
      </w:r>
    </w:p>
    <w:p>
      <w:pPr>
        <w:pStyle w:val="0"/>
        <w:spacing w:before="200" w:line-rule="auto"/>
        <w:ind w:firstLine="540"/>
        <w:jc w:val="both"/>
      </w:pPr>
      <w:r>
        <w:rPr>
          <w:sz w:val="20"/>
        </w:rPr>
        <w:t xml:space="preserve">36. В заседаниях Молодежного парламента могут принимать участие с правом совещательного голоса представители органов государственной власти и местного самоуправления, общественных объединений и образовательных организаций.</w:t>
      </w:r>
    </w:p>
    <w:p>
      <w:pPr>
        <w:pStyle w:val="0"/>
        <w:spacing w:before="200" w:line-rule="auto"/>
        <w:ind w:firstLine="540"/>
        <w:jc w:val="both"/>
      </w:pPr>
      <w:r>
        <w:rPr>
          <w:sz w:val="20"/>
        </w:rPr>
        <w:t xml:space="preserve">37. Молодежный парламент по направлениям своей деятельности разрабатывает и принимает решения, носящие рекомендательный характер, и доводит их до сведения руководства Парламента Республики Северная Осетия-Алания, комитетов Парламента Республики Северная Осетия-Алания.</w:t>
      </w:r>
    </w:p>
    <w:p>
      <w:pPr>
        <w:pStyle w:val="0"/>
        <w:spacing w:before="200" w:line-rule="auto"/>
        <w:ind w:firstLine="540"/>
        <w:jc w:val="both"/>
      </w:pPr>
      <w:r>
        <w:rPr>
          <w:sz w:val="20"/>
        </w:rPr>
        <w:t xml:space="preserve">38. По истечении очередного года работы, Молодежный парламент отчитывается перед Парламентом Республики Северная Осетия-Алания о проделанной работе. Порядок подготовки и представления отчетов устанавливается Регламентом.</w:t>
      </w:r>
    </w:p>
    <w:p>
      <w:pPr>
        <w:pStyle w:val="0"/>
        <w:spacing w:before="200" w:line-rule="auto"/>
        <w:ind w:firstLine="540"/>
        <w:jc w:val="both"/>
      </w:pPr>
      <w:r>
        <w:rPr>
          <w:sz w:val="20"/>
        </w:rPr>
        <w:t xml:space="preserve">39. Члены Молодежного парламента имеют право доступа к информационным ресурсам Парламента Республики Северная Осетия-Алания в порядке, установленном руководителем Аппарата Парламента Республики Северная Осетия-Алания.</w:t>
      </w:r>
    </w:p>
    <w:p>
      <w:pPr>
        <w:pStyle w:val="0"/>
        <w:spacing w:before="200" w:line-rule="auto"/>
        <w:ind w:firstLine="540"/>
        <w:jc w:val="both"/>
      </w:pPr>
      <w:r>
        <w:rPr>
          <w:sz w:val="20"/>
        </w:rPr>
        <w:t xml:space="preserve">40. Члены Молодежного парламента по согласованию с Председателем Парламента Северная Осетия-Алания имеют право присутствовать на заседаниях Парламента Республики Северная Осетия-Алания, по согласованию с председателями комитетов Парламента Северная Осетия-Алания - на заседаниях профильных комитетов Парламента Республики Северная Осетия-Алания и принимать участие в их работе с правом совещательного голоса.</w:t>
      </w:r>
    </w:p>
    <w:p>
      <w:pPr>
        <w:pStyle w:val="0"/>
        <w:ind w:firstLine="540"/>
        <w:jc w:val="both"/>
      </w:pPr>
      <w:r>
        <w:rPr>
          <w:sz w:val="20"/>
        </w:rPr>
      </w:r>
    </w:p>
    <w:p>
      <w:pPr>
        <w:pStyle w:val="2"/>
        <w:outlineLvl w:val="1"/>
        <w:jc w:val="center"/>
      </w:pPr>
      <w:r>
        <w:rPr>
          <w:sz w:val="20"/>
        </w:rPr>
        <w:t xml:space="preserve">VII. Организационно-техническое обеспечение деятельности</w:t>
      </w:r>
    </w:p>
    <w:p>
      <w:pPr>
        <w:pStyle w:val="2"/>
        <w:jc w:val="center"/>
      </w:pPr>
      <w:r>
        <w:rPr>
          <w:sz w:val="20"/>
        </w:rPr>
        <w:t xml:space="preserve">Молодежного парламента</w:t>
      </w:r>
    </w:p>
    <w:p>
      <w:pPr>
        <w:pStyle w:val="0"/>
        <w:ind w:firstLine="540"/>
        <w:jc w:val="both"/>
      </w:pPr>
      <w:r>
        <w:rPr>
          <w:sz w:val="20"/>
        </w:rPr>
      </w:r>
    </w:p>
    <w:p>
      <w:pPr>
        <w:pStyle w:val="0"/>
        <w:ind w:firstLine="540"/>
        <w:jc w:val="both"/>
      </w:pPr>
      <w:r>
        <w:rPr>
          <w:sz w:val="20"/>
        </w:rPr>
        <w:t xml:space="preserve">41. Организационно-техническое обеспечение деятельности Молодежного парламента осуществляется Аппаратом Парламента Республики Северная Осетия-Алания.</w:t>
      </w:r>
    </w:p>
    <w:p>
      <w:pPr>
        <w:pStyle w:val="0"/>
        <w:spacing w:before="200" w:line-rule="auto"/>
        <w:ind w:firstLine="540"/>
        <w:jc w:val="both"/>
      </w:pPr>
      <w:r>
        <w:rPr>
          <w:sz w:val="20"/>
        </w:rPr>
        <w:t xml:space="preserve">42. Информация о деятельности Молодежного парламента размещается на официальном сайте Парламента Республики Северная Осетия-Алания в информационно-телекоммуникационной сети "Интернет".</w:t>
      </w:r>
    </w:p>
    <w:p>
      <w:pPr>
        <w:pStyle w:val="0"/>
        <w:ind w:firstLine="540"/>
        <w:jc w:val="both"/>
      </w:pPr>
      <w:r>
        <w:rPr>
          <w:sz w:val="20"/>
        </w:rPr>
      </w:r>
    </w:p>
    <w:p>
      <w:pPr>
        <w:pStyle w:val="2"/>
        <w:outlineLvl w:val="1"/>
        <w:jc w:val="center"/>
      </w:pPr>
      <w:r>
        <w:rPr>
          <w:sz w:val="20"/>
        </w:rPr>
        <w:t xml:space="preserve">VIII. Прекращение деятельности Молодежного парламента</w:t>
      </w:r>
    </w:p>
    <w:p>
      <w:pPr>
        <w:pStyle w:val="0"/>
        <w:ind w:firstLine="540"/>
        <w:jc w:val="both"/>
      </w:pPr>
      <w:r>
        <w:rPr>
          <w:sz w:val="20"/>
        </w:rPr>
      </w:r>
    </w:p>
    <w:p>
      <w:pPr>
        <w:pStyle w:val="0"/>
        <w:ind w:firstLine="540"/>
        <w:jc w:val="both"/>
      </w:pPr>
      <w:r>
        <w:rPr>
          <w:sz w:val="20"/>
        </w:rPr>
        <w:t xml:space="preserve">43. Деятельность Молодежного парламента прекращается с окончанием срока его полномочий.</w:t>
      </w:r>
    </w:p>
    <w:p>
      <w:pPr>
        <w:pStyle w:val="0"/>
        <w:spacing w:before="200" w:line-rule="auto"/>
        <w:ind w:firstLine="540"/>
        <w:jc w:val="both"/>
      </w:pPr>
      <w:r>
        <w:rPr>
          <w:sz w:val="20"/>
        </w:rPr>
        <w:t xml:space="preserve">44. Деятельность Молодежного парламента прекращается досрочно на основании решения Парламента Республики Северная Осетия-Алания.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Парламента</w:t>
      </w:r>
    </w:p>
    <w:p>
      <w:pPr>
        <w:pStyle w:val="0"/>
        <w:jc w:val="right"/>
      </w:pPr>
      <w:r>
        <w:rPr>
          <w:sz w:val="20"/>
        </w:rPr>
        <w:t xml:space="preserve">Республики Северная Осетия-Алания</w:t>
      </w:r>
    </w:p>
    <w:p>
      <w:pPr>
        <w:pStyle w:val="0"/>
        <w:jc w:val="right"/>
      </w:pPr>
      <w:r>
        <w:rPr>
          <w:sz w:val="20"/>
        </w:rPr>
        <w:t xml:space="preserve">от 28 февраля 2023 г. N 184/10-7</w:t>
      </w:r>
    </w:p>
    <w:p>
      <w:pPr>
        <w:pStyle w:val="0"/>
        <w:ind w:firstLine="540"/>
        <w:jc w:val="both"/>
      </w:pPr>
      <w:r>
        <w:rPr>
          <w:sz w:val="20"/>
        </w:rPr>
      </w:r>
    </w:p>
    <w:bookmarkStart w:id="157" w:name="P157"/>
    <w:bookmarkEnd w:id="157"/>
    <w:p>
      <w:pPr>
        <w:pStyle w:val="2"/>
        <w:jc w:val="center"/>
      </w:pPr>
      <w:r>
        <w:rPr>
          <w:sz w:val="20"/>
        </w:rPr>
        <w:t xml:space="preserve">ПОЛОЖЕНИЕ</w:t>
      </w:r>
    </w:p>
    <w:p>
      <w:pPr>
        <w:pStyle w:val="2"/>
        <w:jc w:val="center"/>
      </w:pPr>
      <w:r>
        <w:rPr>
          <w:sz w:val="20"/>
        </w:rPr>
        <w:t xml:space="preserve">О ПОРЯДКЕ ПРОВЕДЕНИЯ ВЫБОРОВ ЧЛЕНОВ МОЛОДЕЖНОГО ПАРЛАМЕНТА</w:t>
      </w:r>
    </w:p>
    <w:p>
      <w:pPr>
        <w:pStyle w:val="2"/>
        <w:jc w:val="center"/>
      </w:pPr>
      <w:r>
        <w:rPr>
          <w:sz w:val="20"/>
        </w:rPr>
        <w:t xml:space="preserve">РЕСПУБЛИКИ СЕВЕРНАЯ ОСЕТИЯ-АЛАНИЯ</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Молодежный парламент Республики Северная Осетия-Алания избирается сроком на 2 года в составе 35 человек.</w:t>
      </w:r>
    </w:p>
    <w:p>
      <w:pPr>
        <w:pStyle w:val="0"/>
        <w:spacing w:before="200" w:line-rule="auto"/>
        <w:ind w:firstLine="540"/>
        <w:jc w:val="both"/>
      </w:pPr>
      <w:r>
        <w:rPr>
          <w:sz w:val="20"/>
        </w:rPr>
        <w:t xml:space="preserve">2. Организацию и проведение выборов членов Молодежного парламента Республики Северная Осетия-Алания, а также контроль за соблюдением настоящего Положения осуществляет Молодежная избирательная комиссия Республики Северная Осетия-Алания (далее - Комиссия).</w:t>
      </w:r>
    </w:p>
    <w:p>
      <w:pPr>
        <w:pStyle w:val="0"/>
        <w:spacing w:before="200" w:line-rule="auto"/>
        <w:ind w:firstLine="540"/>
        <w:jc w:val="both"/>
      </w:pPr>
      <w:r>
        <w:rPr>
          <w:sz w:val="20"/>
        </w:rPr>
        <w:t xml:space="preserve">3. Участие в выборах членов Молодежного парламента Республики Северная Осетия-Алания (далее - Молодежный парламент) является свободным и добровольным.</w:t>
      </w:r>
    </w:p>
    <w:bookmarkStart w:id="166" w:name="P166"/>
    <w:bookmarkEnd w:id="166"/>
    <w:p>
      <w:pPr>
        <w:pStyle w:val="0"/>
        <w:spacing w:before="200" w:line-rule="auto"/>
        <w:ind w:firstLine="540"/>
        <w:jc w:val="both"/>
      </w:pPr>
      <w:r>
        <w:rPr>
          <w:sz w:val="20"/>
        </w:rPr>
        <w:t xml:space="preserve">4. Молодежный парламент избирается в соответствии со следующей нормой представительства по муниципальным районам и городскому округу Республики Северная Осетия-Алания (далее - муниципальное образование):</w:t>
      </w:r>
    </w:p>
    <w:p>
      <w:pPr>
        <w:pStyle w:val="0"/>
        <w:spacing w:before="200" w:line-rule="auto"/>
        <w:ind w:firstLine="540"/>
        <w:jc w:val="both"/>
      </w:pPr>
      <w:r>
        <w:rPr>
          <w:sz w:val="20"/>
        </w:rPr>
        <w:t xml:space="preserve">1) Алагирский муниципальный район - 2</w:t>
      </w:r>
    </w:p>
    <w:p>
      <w:pPr>
        <w:pStyle w:val="0"/>
        <w:spacing w:before="200" w:line-rule="auto"/>
        <w:ind w:firstLine="540"/>
        <w:jc w:val="both"/>
      </w:pPr>
      <w:r>
        <w:rPr>
          <w:sz w:val="20"/>
        </w:rPr>
        <w:t xml:space="preserve">2) Ардонский муниципальный район - 2</w:t>
      </w:r>
    </w:p>
    <w:p>
      <w:pPr>
        <w:pStyle w:val="0"/>
        <w:spacing w:before="200" w:line-rule="auto"/>
        <w:ind w:firstLine="540"/>
        <w:jc w:val="both"/>
      </w:pPr>
      <w:r>
        <w:rPr>
          <w:sz w:val="20"/>
        </w:rPr>
        <w:t xml:space="preserve">3) Дигорский муниципальный район - 2</w:t>
      </w:r>
    </w:p>
    <w:p>
      <w:pPr>
        <w:pStyle w:val="0"/>
        <w:spacing w:before="200" w:line-rule="auto"/>
        <w:ind w:firstLine="540"/>
        <w:jc w:val="both"/>
      </w:pPr>
      <w:r>
        <w:rPr>
          <w:sz w:val="20"/>
        </w:rPr>
        <w:t xml:space="preserve">4) Ирафский муниципальный район - 2</w:t>
      </w:r>
    </w:p>
    <w:p>
      <w:pPr>
        <w:pStyle w:val="0"/>
        <w:spacing w:before="200" w:line-rule="auto"/>
        <w:ind w:firstLine="540"/>
        <w:jc w:val="both"/>
      </w:pPr>
      <w:r>
        <w:rPr>
          <w:sz w:val="20"/>
        </w:rPr>
        <w:t xml:space="preserve">5) Кировский муниципальный район - 2</w:t>
      </w:r>
    </w:p>
    <w:p>
      <w:pPr>
        <w:pStyle w:val="0"/>
        <w:spacing w:before="200" w:line-rule="auto"/>
        <w:ind w:firstLine="540"/>
        <w:jc w:val="both"/>
      </w:pPr>
      <w:r>
        <w:rPr>
          <w:sz w:val="20"/>
        </w:rPr>
        <w:t xml:space="preserve">6) Моздокский муниципальный район - 4</w:t>
      </w:r>
    </w:p>
    <w:p>
      <w:pPr>
        <w:pStyle w:val="0"/>
        <w:spacing w:before="200" w:line-rule="auto"/>
        <w:ind w:firstLine="540"/>
        <w:jc w:val="both"/>
      </w:pPr>
      <w:r>
        <w:rPr>
          <w:sz w:val="20"/>
        </w:rPr>
        <w:t xml:space="preserve">7) Правобережный муниципальный район - 3</w:t>
      </w:r>
    </w:p>
    <w:p>
      <w:pPr>
        <w:pStyle w:val="0"/>
        <w:spacing w:before="200" w:line-rule="auto"/>
        <w:ind w:firstLine="540"/>
        <w:jc w:val="both"/>
      </w:pPr>
      <w:r>
        <w:rPr>
          <w:sz w:val="20"/>
        </w:rPr>
        <w:t xml:space="preserve">8) Пригородный муниципальный район - 5</w:t>
      </w:r>
    </w:p>
    <w:p>
      <w:pPr>
        <w:pStyle w:val="0"/>
        <w:spacing w:before="200" w:line-rule="auto"/>
        <w:ind w:firstLine="540"/>
        <w:jc w:val="both"/>
      </w:pPr>
      <w:r>
        <w:rPr>
          <w:sz w:val="20"/>
        </w:rPr>
        <w:t xml:space="preserve">9) городской округ г. Владикавказ - 13.</w:t>
      </w:r>
    </w:p>
    <w:p>
      <w:pPr>
        <w:pStyle w:val="0"/>
        <w:spacing w:before="200" w:line-rule="auto"/>
        <w:ind w:firstLine="540"/>
        <w:jc w:val="both"/>
      </w:pPr>
      <w:r>
        <w:rPr>
          <w:sz w:val="20"/>
        </w:rPr>
        <w:t xml:space="preserve">5. Право избирать членов Молодежного парламента имеют граждане Российской Федерации в возрасте от 18 до 35 лет (на последний день голосования), зарегистрированные на территории Республики Северная Осетия-Алания.</w:t>
      </w:r>
    </w:p>
    <w:p>
      <w:pPr>
        <w:pStyle w:val="0"/>
        <w:spacing w:before="200" w:line-rule="auto"/>
        <w:ind w:firstLine="540"/>
        <w:jc w:val="both"/>
      </w:pPr>
      <w:r>
        <w:rPr>
          <w:sz w:val="20"/>
        </w:rPr>
        <w:t xml:space="preserve">6. Правом быть избранными в Молодежный парламент обладают граждане Российской Федерации в возрасте от 18 до 35 лет (на последний день голосования), зарегистрированные на территории Республики Северная Осетия-Алания.</w:t>
      </w:r>
    </w:p>
    <w:p>
      <w:pPr>
        <w:pStyle w:val="0"/>
        <w:spacing w:before="200" w:line-rule="auto"/>
        <w:ind w:firstLine="540"/>
        <w:jc w:val="both"/>
      </w:pPr>
      <w:r>
        <w:rPr>
          <w:sz w:val="20"/>
        </w:rPr>
        <w:t xml:space="preserve">7. Членами Молодежного парламента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Северная Осетия-Алания, должности государственной гражданской службы Республики Северная Осетия-Алания, должности муниципальной службы, а также муниципальные должности;</w:t>
      </w:r>
    </w:p>
    <w:p>
      <w:pPr>
        <w:pStyle w:val="0"/>
        <w:spacing w:before="200" w:line-rule="auto"/>
        <w:ind w:firstLine="540"/>
        <w:jc w:val="both"/>
      </w:pPr>
      <w:r>
        <w:rPr>
          <w:sz w:val="20"/>
        </w:rPr>
        <w:t xml:space="preserve">2) лица, ограниченные в дееспособности либо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8. Голосование на выборах членов Молодежного парламента проводится не позднее чем на 15 день со дня окончания срока полномочий Молодежного парламента в форме электронного голосования.</w:t>
      </w:r>
    </w:p>
    <w:p>
      <w:pPr>
        <w:pStyle w:val="0"/>
        <w:spacing w:before="200" w:line-rule="auto"/>
        <w:ind w:firstLine="540"/>
        <w:jc w:val="both"/>
      </w:pPr>
      <w:r>
        <w:rPr>
          <w:sz w:val="20"/>
        </w:rPr>
        <w:t xml:space="preserve">9. Голосование проводится в течение трех дней, последний из которых приходится на воскресенье, которое в настоящем Положении понимается под днем голосования.</w:t>
      </w:r>
    </w:p>
    <w:p>
      <w:pPr>
        <w:pStyle w:val="0"/>
        <w:spacing w:before="200" w:line-rule="auto"/>
        <w:ind w:firstLine="540"/>
        <w:jc w:val="both"/>
      </w:pPr>
      <w:r>
        <w:rPr>
          <w:sz w:val="20"/>
        </w:rPr>
        <w:t xml:space="preserve">10. Решение о назначении выборов членов Молодежного парламента принимается Парламентом Республики Северная Осетия-Алания не ранее чем за 60 и не позднее чем за 55 дней до дня голосования.</w:t>
      </w:r>
    </w:p>
    <w:p>
      <w:pPr>
        <w:pStyle w:val="0"/>
        <w:spacing w:before="200" w:line-rule="auto"/>
        <w:ind w:firstLine="540"/>
        <w:jc w:val="both"/>
      </w:pPr>
      <w:r>
        <w:rPr>
          <w:sz w:val="20"/>
        </w:rPr>
        <w:t xml:space="preserve">11. Комиссия в пределах своей компетенции независима от органов государственной власти и органов местного самоуправления.</w:t>
      </w:r>
    </w:p>
    <w:p>
      <w:pPr>
        <w:pStyle w:val="0"/>
        <w:spacing w:before="200" w:line-rule="auto"/>
        <w:ind w:firstLine="540"/>
        <w:jc w:val="both"/>
      </w:pPr>
      <w:r>
        <w:rPr>
          <w:sz w:val="20"/>
        </w:rPr>
        <w:t xml:space="preserve">12. Деятельность Комиссии осуществляется коллегиально и гласно.</w:t>
      </w:r>
    </w:p>
    <w:p>
      <w:pPr>
        <w:pStyle w:val="0"/>
        <w:spacing w:before="200" w:line-rule="auto"/>
        <w:ind w:firstLine="540"/>
        <w:jc w:val="both"/>
      </w:pPr>
      <w:r>
        <w:rPr>
          <w:sz w:val="20"/>
        </w:rPr>
        <w:t xml:space="preserve">13. Кандидаты вправе присутствовать на всех заседаниях Комиссии.</w:t>
      </w:r>
    </w:p>
    <w:p>
      <w:pPr>
        <w:pStyle w:val="0"/>
        <w:spacing w:before="200" w:line-rule="auto"/>
        <w:ind w:firstLine="540"/>
        <w:jc w:val="both"/>
      </w:pPr>
      <w:r>
        <w:rPr>
          <w:sz w:val="20"/>
        </w:rPr>
        <w:t xml:space="preserve">14. Порядок организации и деятельности Комиссии определяется Положением о Молодежной избирательной комиссии Республики Северная Осетия-Алания.</w:t>
      </w:r>
    </w:p>
    <w:p>
      <w:pPr>
        <w:pStyle w:val="0"/>
        <w:ind w:firstLine="540"/>
        <w:jc w:val="both"/>
      </w:pPr>
      <w:r>
        <w:rPr>
          <w:sz w:val="20"/>
        </w:rPr>
      </w:r>
    </w:p>
    <w:p>
      <w:pPr>
        <w:pStyle w:val="2"/>
        <w:outlineLvl w:val="1"/>
        <w:jc w:val="center"/>
      </w:pPr>
      <w:r>
        <w:rPr>
          <w:sz w:val="20"/>
        </w:rPr>
        <w:t xml:space="preserve">II. Выдвижение и регистрация кандидатов</w:t>
      </w:r>
    </w:p>
    <w:p>
      <w:pPr>
        <w:pStyle w:val="0"/>
        <w:ind w:firstLine="540"/>
        <w:jc w:val="both"/>
      </w:pPr>
      <w:r>
        <w:rPr>
          <w:sz w:val="20"/>
        </w:rPr>
      </w:r>
    </w:p>
    <w:p>
      <w:pPr>
        <w:pStyle w:val="0"/>
        <w:ind w:firstLine="540"/>
        <w:jc w:val="both"/>
      </w:pPr>
      <w:r>
        <w:rPr>
          <w:sz w:val="20"/>
        </w:rPr>
        <w:t xml:space="preserve">15. Выдвижение кандидатов происходит путем самовыдвижения.</w:t>
      </w:r>
    </w:p>
    <w:p>
      <w:pPr>
        <w:pStyle w:val="0"/>
        <w:spacing w:before="200" w:line-rule="auto"/>
        <w:ind w:firstLine="540"/>
        <w:jc w:val="both"/>
      </w:pPr>
      <w:r>
        <w:rPr>
          <w:sz w:val="20"/>
        </w:rPr>
        <w:t xml:space="preserve">16. Выдвижение кандидатов начинается с момента принятия решения о назначении выборов и заканчивается в 18 часов 00 минут за 15 дней до последнего дня голосования по московскому времени.</w:t>
      </w:r>
    </w:p>
    <w:bookmarkStart w:id="195" w:name="P195"/>
    <w:bookmarkEnd w:id="195"/>
    <w:p>
      <w:pPr>
        <w:pStyle w:val="0"/>
        <w:spacing w:before="200" w:line-rule="auto"/>
        <w:ind w:firstLine="540"/>
        <w:jc w:val="both"/>
      </w:pPr>
      <w:r>
        <w:rPr>
          <w:sz w:val="20"/>
        </w:rPr>
        <w:t xml:space="preserve">17. Кандидат считается выдвинутым после представления им в Комиссию следующих документов в электронном виде по адресу электронной почты Комиссии: заявки по установленной форме согласно приложению к настоящему Положению, согласия на обработку персональных данных, справки об отсутствии судимости, личной фотографии (в формате "jpeg"), предвыборной программы кандидата (по усмотрению участника), а также видеообращения (в форматах "avi" или "mp4").</w:t>
      </w:r>
    </w:p>
    <w:p>
      <w:pPr>
        <w:pStyle w:val="0"/>
        <w:spacing w:before="200" w:line-rule="auto"/>
        <w:ind w:firstLine="540"/>
        <w:jc w:val="both"/>
      </w:pPr>
      <w:r>
        <w:rPr>
          <w:sz w:val="20"/>
        </w:rPr>
        <w:t xml:space="preserve">Срок выдвижения кандидатов может быть продлен по решению Комиссии, но не более чем на пять дней.</w:t>
      </w:r>
    </w:p>
    <w:p>
      <w:pPr>
        <w:pStyle w:val="0"/>
        <w:spacing w:before="200" w:line-rule="auto"/>
        <w:ind w:firstLine="540"/>
        <w:jc w:val="both"/>
      </w:pPr>
      <w:r>
        <w:rPr>
          <w:sz w:val="20"/>
        </w:rPr>
        <w:t xml:space="preserve">18. Регистрация кандидатов осуществляется Комиссией.</w:t>
      </w:r>
    </w:p>
    <w:p>
      <w:pPr>
        <w:pStyle w:val="0"/>
        <w:spacing w:before="200" w:line-rule="auto"/>
        <w:ind w:firstLine="540"/>
        <w:jc w:val="both"/>
      </w:pPr>
      <w:r>
        <w:rPr>
          <w:sz w:val="20"/>
        </w:rPr>
        <w:t xml:space="preserve">19. Не позднее чем через три дня после поступления документов, указанных в </w:t>
      </w:r>
      <w:hyperlink w:history="0" w:anchor="P195" w:tooltip="17. Кандидат считается выдвинутым после представления им в Комиссию следующих документов в электронном виде по адресу электронной почты Комиссии: заявки по установленной форме согласно приложению к настоящему Положению, согласия на обработку персональных данных, справки об отсутствии судимости, личной фотографии (в формате &quot;jpeg&quot;), предвыборной программы кандидата (по усмотрению участника), а также видеообращения (в форматах &quot;avi&quot; или &quot;mp4&quot;).">
        <w:r>
          <w:rPr>
            <w:sz w:val="20"/>
            <w:color w:val="0000ff"/>
          </w:rPr>
          <w:t xml:space="preserve">пункте 17</w:t>
        </w:r>
      </w:hyperlink>
      <w:r>
        <w:rPr>
          <w:sz w:val="20"/>
        </w:rPr>
        <w:t xml:space="preserve"> настоящего Положения, Комиссия рассматривает их и принимает решение о регистрации кандидата либо об отказе в регистрации.</w:t>
      </w:r>
    </w:p>
    <w:p>
      <w:pPr>
        <w:pStyle w:val="0"/>
        <w:spacing w:before="200" w:line-rule="auto"/>
        <w:ind w:firstLine="540"/>
        <w:jc w:val="both"/>
      </w:pPr>
      <w:r>
        <w:rPr>
          <w:sz w:val="20"/>
        </w:rPr>
        <w:t xml:space="preserve">20. Основанием для отказа в регистрации кандидата является отсутствие среди документов, представленных для регистрации кандидата, необходимых документов в соответствии с </w:t>
      </w:r>
      <w:hyperlink w:history="0" w:anchor="P195" w:tooltip="17. Кандидат считается выдвинутым после представления им в Комиссию следующих документов в электронном виде по адресу электронной почты Комиссии: заявки по установленной форме согласно приложению к настоящему Положению, согласия на обработку персональных данных, справки об отсутствии судимости, личной фотографии (в формате &quot;jpeg&quot;), предвыборной программы кандидата (по усмотрению участника), а также видеообращения (в форматах &quot;avi&quot; или &quot;mp4&quot;).">
        <w:r>
          <w:rPr>
            <w:sz w:val="20"/>
            <w:color w:val="0000ff"/>
          </w:rPr>
          <w:t xml:space="preserve">пунктом 17</w:t>
        </w:r>
      </w:hyperlink>
      <w:r>
        <w:rPr>
          <w:sz w:val="20"/>
        </w:rPr>
        <w:t xml:space="preserve"> настоящего Положения, несоответствие кандидата установленным требованиям либо неполное предоставление сведений, предусмотренных заявкой установленной формы согласно приложению к настоящему Положению.</w:t>
      </w:r>
    </w:p>
    <w:p>
      <w:pPr>
        <w:pStyle w:val="0"/>
        <w:spacing w:before="200" w:line-rule="auto"/>
        <w:ind w:firstLine="540"/>
        <w:jc w:val="both"/>
      </w:pPr>
      <w:r>
        <w:rPr>
          <w:sz w:val="20"/>
        </w:rPr>
        <w:t xml:space="preserve">21. Зарегистрированному кандидату выдается удостоверение кандидата.</w:t>
      </w:r>
    </w:p>
    <w:p>
      <w:pPr>
        <w:pStyle w:val="0"/>
        <w:spacing w:before="200" w:line-rule="auto"/>
        <w:ind w:firstLine="540"/>
        <w:jc w:val="both"/>
      </w:pPr>
      <w:r>
        <w:rPr>
          <w:sz w:val="20"/>
        </w:rPr>
        <w:t xml:space="preserve">22. Все кандидаты обладают равными правами.</w:t>
      </w:r>
    </w:p>
    <w:bookmarkStart w:id="202" w:name="P202"/>
    <w:bookmarkEnd w:id="202"/>
    <w:p>
      <w:pPr>
        <w:pStyle w:val="0"/>
        <w:spacing w:before="200" w:line-rule="auto"/>
        <w:ind w:firstLine="540"/>
        <w:jc w:val="both"/>
      </w:pPr>
      <w:r>
        <w:rPr>
          <w:sz w:val="20"/>
        </w:rPr>
        <w:t xml:space="preserve">23. Кандидат вправе не позднее чем за 2 дня до первого дня голосования снять свою кандидатуру, письменно уведомив об этом Комиссию.</w:t>
      </w:r>
    </w:p>
    <w:p>
      <w:pPr>
        <w:pStyle w:val="0"/>
        <w:spacing w:before="200" w:line-rule="auto"/>
        <w:ind w:firstLine="540"/>
        <w:jc w:val="both"/>
      </w:pPr>
      <w:r>
        <w:rPr>
          <w:sz w:val="20"/>
        </w:rPr>
        <w:t xml:space="preserve">24. В случае наступления обстоятельства, указанного в </w:t>
      </w:r>
      <w:hyperlink w:history="0" w:anchor="P202" w:tooltip="23. Кандидат вправе не позднее чем за 2 дня до первого дня голосования снять свою кандидатуру, письменно уведомив об этом Комиссию.">
        <w:r>
          <w:rPr>
            <w:sz w:val="20"/>
            <w:color w:val="0000ff"/>
          </w:rPr>
          <w:t xml:space="preserve">пункте 23</w:t>
        </w:r>
      </w:hyperlink>
      <w:r>
        <w:rPr>
          <w:sz w:val="20"/>
        </w:rPr>
        <w:t xml:space="preserve"> настоящего Положения, Комиссией принимается решение о прекращении статуса кандидата.</w:t>
      </w:r>
    </w:p>
    <w:p>
      <w:pPr>
        <w:pStyle w:val="0"/>
        <w:ind w:firstLine="540"/>
        <w:jc w:val="both"/>
      </w:pPr>
      <w:r>
        <w:rPr>
          <w:sz w:val="20"/>
        </w:rPr>
      </w:r>
    </w:p>
    <w:p>
      <w:pPr>
        <w:pStyle w:val="2"/>
        <w:outlineLvl w:val="1"/>
        <w:jc w:val="center"/>
      </w:pPr>
      <w:r>
        <w:rPr>
          <w:sz w:val="20"/>
        </w:rPr>
        <w:t xml:space="preserve">III. Подготовка и проведение выборов</w:t>
      </w:r>
    </w:p>
    <w:p>
      <w:pPr>
        <w:pStyle w:val="0"/>
        <w:ind w:firstLine="540"/>
        <w:jc w:val="both"/>
      </w:pPr>
      <w:r>
        <w:rPr>
          <w:sz w:val="20"/>
        </w:rPr>
      </w:r>
    </w:p>
    <w:p>
      <w:pPr>
        <w:pStyle w:val="0"/>
        <w:ind w:firstLine="540"/>
        <w:jc w:val="both"/>
      </w:pPr>
      <w:r>
        <w:rPr>
          <w:sz w:val="20"/>
        </w:rPr>
        <w:t xml:space="preserve">25. Информирование избирателей о сроках и порядке осуществления избирательных действий, о ходе избирательной кампании, а также о кандидатах в члены Молодежного парламента могут осуществлять органы государственной власти, органы местного самоуправления, организации, осуществляющие выпуск средств массовой информации, редакции сетевых изданий, молодежные избирательные комиссии.</w:t>
      </w:r>
    </w:p>
    <w:p>
      <w:pPr>
        <w:pStyle w:val="0"/>
        <w:spacing w:before="200" w:line-rule="auto"/>
        <w:ind w:firstLine="540"/>
        <w:jc w:val="both"/>
      </w:pPr>
      <w:r>
        <w:rPr>
          <w:sz w:val="20"/>
        </w:rPr>
        <w:t xml:space="preserve">26.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pPr>
        <w:pStyle w:val="0"/>
        <w:spacing w:before="200" w:line-rule="auto"/>
        <w:ind w:firstLine="540"/>
        <w:jc w:val="both"/>
      </w:pPr>
      <w:r>
        <w:rPr>
          <w:sz w:val="20"/>
        </w:rPr>
        <w:t xml:space="preserve">27. Предвыборной агитацией, осуществляемой в период избирательной кампании, признаются:</w:t>
      </w:r>
    </w:p>
    <w:p>
      <w:pPr>
        <w:pStyle w:val="0"/>
        <w:spacing w:before="200" w:line-rule="auto"/>
        <w:ind w:firstLine="540"/>
        <w:jc w:val="both"/>
      </w:pPr>
      <w:r>
        <w:rPr>
          <w:sz w:val="20"/>
        </w:rPr>
        <w:t xml:space="preserve">1) призывы голосовать за кандидата, кандидатов либо против них;</w:t>
      </w:r>
    </w:p>
    <w:p>
      <w:pPr>
        <w:pStyle w:val="0"/>
        <w:spacing w:before="200" w:line-rule="auto"/>
        <w:ind w:firstLine="540"/>
        <w:jc w:val="both"/>
      </w:pPr>
      <w:r>
        <w:rPr>
          <w:sz w:val="20"/>
        </w:rPr>
        <w:t xml:space="preserve">2) выражение предпочтения какому-либо кандидату;</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w:t>
      </w:r>
    </w:p>
    <w:p>
      <w:pPr>
        <w:pStyle w:val="0"/>
        <w:spacing w:before="200" w:line-rule="auto"/>
        <w:ind w:firstLine="540"/>
        <w:jc w:val="both"/>
      </w:pPr>
      <w:r>
        <w:rPr>
          <w:sz w:val="20"/>
        </w:rPr>
        <w:t xml:space="preserve">28. Агитационный период начинается со дня выдвижения кандидата и прекращается в ноль часов по местному времени дня, предшествующего первому дню голосования.</w:t>
      </w:r>
    </w:p>
    <w:p>
      <w:pPr>
        <w:pStyle w:val="0"/>
        <w:spacing w:before="200" w:line-rule="auto"/>
        <w:ind w:firstLine="540"/>
        <w:jc w:val="both"/>
      </w:pPr>
      <w:r>
        <w:rPr>
          <w:sz w:val="20"/>
        </w:rPr>
        <w:t xml:space="preserve">29. Кандидаты вправе самостоятельно определять содержание, формы и методы своей предвыборной агитации, проводить или привлекать к ее проведению иных лиц.</w:t>
      </w:r>
    </w:p>
    <w:p>
      <w:pPr>
        <w:pStyle w:val="0"/>
        <w:spacing w:before="200" w:line-rule="auto"/>
        <w:ind w:firstLine="540"/>
        <w:jc w:val="both"/>
      </w:pPr>
      <w:r>
        <w:rPr>
          <w:sz w:val="20"/>
        </w:rPr>
        <w:t xml:space="preserve">30. Запрещается проводить предвыборную агитацию,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pPr>
        <w:pStyle w:val="0"/>
        <w:spacing w:before="200" w:line-rule="auto"/>
        <w:ind w:firstLine="540"/>
        <w:jc w:val="both"/>
      </w:pPr>
      <w:r>
        <w:rPr>
          <w:sz w:val="20"/>
        </w:rPr>
        <w:t xml:space="preserve">5) избирательным комиссиям и членам избирательных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организациям;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spacing w:before="200" w:line-rule="auto"/>
        <w:ind w:firstLine="540"/>
        <w:jc w:val="both"/>
      </w:pPr>
      <w:r>
        <w:rPr>
          <w:sz w:val="20"/>
        </w:rPr>
        <w:t xml:space="preserve">31. Профессорско-преподавательский состав образовательных организаций вправе оказывать содействие всем кандидатам в организации и проведении предвыборных встреч с избирателями на равных условиях.</w:t>
      </w:r>
    </w:p>
    <w:p>
      <w:pPr>
        <w:pStyle w:val="0"/>
        <w:spacing w:before="200" w:line-rule="auto"/>
        <w:ind w:firstLine="540"/>
        <w:jc w:val="both"/>
      </w:pPr>
      <w:r>
        <w:rPr>
          <w:sz w:val="20"/>
        </w:rPr>
        <w:t xml:space="preserve">32. Предвыборные программы кандидатов не должны противоречить законодательству Российской Федерации.</w:t>
      </w:r>
    </w:p>
    <w:p>
      <w:pPr>
        <w:pStyle w:val="0"/>
        <w:spacing w:before="200" w:line-rule="auto"/>
        <w:ind w:firstLine="540"/>
        <w:jc w:val="both"/>
      </w:pPr>
      <w:r>
        <w:rPr>
          <w:sz w:val="20"/>
        </w:rPr>
        <w:t xml:space="preserve">33. Запрещается агитация, нарушающая законодательство Российской Федерации. Агитационные материалы не могут содержать коммерческую рекламу.</w:t>
      </w:r>
    </w:p>
    <w:p>
      <w:pPr>
        <w:pStyle w:val="0"/>
        <w:spacing w:before="200" w:line-rule="auto"/>
        <w:ind w:firstLine="540"/>
        <w:jc w:val="both"/>
      </w:pPr>
      <w:r>
        <w:rPr>
          <w:sz w:val="20"/>
        </w:rPr>
        <w:t xml:space="preserve">34. Расходы на проведение предвыборной агитации осуществляются за счет собственных средств кандидатов.</w:t>
      </w:r>
    </w:p>
    <w:p>
      <w:pPr>
        <w:pStyle w:val="0"/>
        <w:ind w:firstLine="540"/>
        <w:jc w:val="both"/>
      </w:pPr>
      <w:r>
        <w:rPr>
          <w:sz w:val="20"/>
        </w:rPr>
      </w:r>
    </w:p>
    <w:p>
      <w:pPr>
        <w:pStyle w:val="2"/>
        <w:outlineLvl w:val="1"/>
        <w:jc w:val="center"/>
      </w:pPr>
      <w:r>
        <w:rPr>
          <w:sz w:val="20"/>
        </w:rPr>
        <w:t xml:space="preserve">IV. Порядок голосования и подсчета голосов</w:t>
      </w:r>
    </w:p>
    <w:p>
      <w:pPr>
        <w:pStyle w:val="0"/>
        <w:ind w:firstLine="540"/>
        <w:jc w:val="both"/>
      </w:pPr>
      <w:r>
        <w:rPr>
          <w:sz w:val="20"/>
        </w:rPr>
      </w:r>
    </w:p>
    <w:p>
      <w:pPr>
        <w:pStyle w:val="0"/>
        <w:ind w:firstLine="540"/>
        <w:jc w:val="both"/>
      </w:pPr>
      <w:r>
        <w:rPr>
          <w:sz w:val="20"/>
        </w:rPr>
        <w:t xml:space="preserve">35. Для проведения электронного голосования в муниципальном образовании используется электронный избирательный бюллетень, в который включен список кандидатов, зарегистрированных на территории данного муниципального образования.</w:t>
      </w:r>
    </w:p>
    <w:p>
      <w:pPr>
        <w:pStyle w:val="0"/>
        <w:spacing w:before="200" w:line-rule="auto"/>
        <w:ind w:firstLine="540"/>
        <w:jc w:val="both"/>
      </w:pPr>
      <w:r>
        <w:rPr>
          <w:sz w:val="20"/>
        </w:rPr>
        <w:t xml:space="preserve">36. Форма и текст избирательных бюллетеней утверждаются Комиссией не позднее чем за 7 дней до дня электронного голосования.</w:t>
      </w:r>
    </w:p>
    <w:p>
      <w:pPr>
        <w:pStyle w:val="0"/>
        <w:spacing w:before="200" w:line-rule="auto"/>
        <w:ind w:firstLine="540"/>
        <w:jc w:val="both"/>
      </w:pPr>
      <w:r>
        <w:rPr>
          <w:sz w:val="20"/>
        </w:rPr>
        <w:t xml:space="preserve">37. Фамилии кандидатов размещаются в электронном бюллетене в алфавитном порядке, при этом электронный бюллетень содержит следующие сведения о каждом из кандидатов:</w:t>
      </w:r>
    </w:p>
    <w:p>
      <w:pPr>
        <w:pStyle w:val="0"/>
        <w:spacing w:before="200" w:line-rule="auto"/>
        <w:ind w:firstLine="540"/>
        <w:jc w:val="both"/>
      </w:pPr>
      <w:r>
        <w:rPr>
          <w:sz w:val="20"/>
        </w:rPr>
        <w:t xml:space="preserve">1) фамилия, имя и отчество;</w:t>
      </w:r>
    </w:p>
    <w:p>
      <w:pPr>
        <w:pStyle w:val="0"/>
        <w:spacing w:before="200" w:line-rule="auto"/>
        <w:ind w:firstLine="540"/>
        <w:jc w:val="both"/>
      </w:pPr>
      <w:r>
        <w:rPr>
          <w:sz w:val="20"/>
        </w:rPr>
        <w:t xml:space="preserve">2) дата и место рождения;</w:t>
      </w:r>
    </w:p>
    <w:p>
      <w:pPr>
        <w:pStyle w:val="0"/>
        <w:spacing w:before="200" w:line-rule="auto"/>
        <w:ind w:firstLine="540"/>
        <w:jc w:val="both"/>
      </w:pPr>
      <w:r>
        <w:rPr>
          <w:sz w:val="20"/>
        </w:rPr>
        <w:t xml:space="preserve">3) место работы, должность (в случае отсутствия - род занятий).</w:t>
      </w:r>
    </w:p>
    <w:p>
      <w:pPr>
        <w:pStyle w:val="0"/>
        <w:spacing w:before="200" w:line-rule="auto"/>
        <w:ind w:firstLine="540"/>
        <w:jc w:val="both"/>
      </w:pPr>
      <w:r>
        <w:rPr>
          <w:sz w:val="20"/>
        </w:rPr>
        <w:t xml:space="preserve">38. Сведения о кандидатах, содержащиеся в электронном бюллетене, должны быть согласованы с соответствующими кандидатами не позднее чем за 7 дней до последнего дня электронного голосования.</w:t>
      </w:r>
    </w:p>
    <w:p>
      <w:pPr>
        <w:pStyle w:val="0"/>
        <w:spacing w:before="200" w:line-rule="auto"/>
        <w:ind w:firstLine="540"/>
        <w:jc w:val="both"/>
      </w:pPr>
      <w:r>
        <w:rPr>
          <w:sz w:val="20"/>
        </w:rPr>
        <w:t xml:space="preserve">39. Электронные бюллетени формируются на русском языке.</w:t>
      </w:r>
    </w:p>
    <w:p>
      <w:pPr>
        <w:pStyle w:val="0"/>
        <w:spacing w:before="200" w:line-rule="auto"/>
        <w:ind w:firstLine="540"/>
        <w:jc w:val="both"/>
      </w:pPr>
      <w:r>
        <w:rPr>
          <w:sz w:val="20"/>
        </w:rPr>
        <w:t xml:space="preserve">40. В случае выбытия из списка кандидатов кандидата, фамилия, имя и отчество которого указаны в электронном бюллетене, Комиссия исключает сведения о выбывшем кандидате из электронного бюллетеня.</w:t>
      </w:r>
    </w:p>
    <w:p>
      <w:pPr>
        <w:pStyle w:val="0"/>
        <w:spacing w:before="200" w:line-rule="auto"/>
        <w:ind w:firstLine="540"/>
        <w:jc w:val="both"/>
      </w:pPr>
      <w:r>
        <w:rPr>
          <w:sz w:val="20"/>
        </w:rPr>
        <w:t xml:space="preserve">41. Электронное голосование проводится с помощью единого портала государственных услуг в информационно-телекоммуникационной сети "Интернет".</w:t>
      </w:r>
    </w:p>
    <w:p>
      <w:pPr>
        <w:pStyle w:val="0"/>
        <w:spacing w:before="200" w:line-rule="auto"/>
        <w:ind w:firstLine="540"/>
        <w:jc w:val="both"/>
      </w:pPr>
      <w:r>
        <w:rPr>
          <w:sz w:val="20"/>
        </w:rPr>
        <w:t xml:space="preserve">42. Избиратель, желающий принять участие в электронном голосовании, не ранее чем за 20 дней до последнего дня электронного голосования и не позднее чем за один день до первого дня электронного голосования заявляет о своем желании на специализированном сайте в информационно-телекоммуникационной сети "Интернет".</w:t>
      </w:r>
    </w:p>
    <w:p>
      <w:pPr>
        <w:pStyle w:val="0"/>
        <w:spacing w:before="200" w:line-rule="auto"/>
        <w:ind w:firstLine="540"/>
        <w:jc w:val="both"/>
      </w:pPr>
      <w:r>
        <w:rPr>
          <w:sz w:val="20"/>
        </w:rPr>
        <w:t xml:space="preserve">43. Электронное голосование проводится в дни голосования с 8 часов 00 минут по местному времени первого дня голосования до 20 часов 00 минут по местному времени последнего дня голосования.</w:t>
      </w:r>
    </w:p>
    <w:p>
      <w:pPr>
        <w:pStyle w:val="0"/>
        <w:spacing w:before="200" w:line-rule="auto"/>
        <w:ind w:firstLine="540"/>
        <w:jc w:val="both"/>
      </w:pPr>
      <w:r>
        <w:rPr>
          <w:sz w:val="20"/>
        </w:rPr>
        <w:t xml:space="preserve">44. Электронное голосование является рейтинговым.</w:t>
      </w:r>
    </w:p>
    <w:p>
      <w:pPr>
        <w:pStyle w:val="0"/>
        <w:spacing w:before="200" w:line-rule="auto"/>
        <w:ind w:firstLine="540"/>
        <w:jc w:val="both"/>
      </w:pPr>
      <w:r>
        <w:rPr>
          <w:sz w:val="20"/>
        </w:rPr>
        <w:t xml:space="preserve">45. Данные избирателя, необходимые для участия в электронном голосовании, предоставляются единой системой идентификации и аутентификации по поручению избирателя, выданному посредством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46. Каждый избиратель голосует лично, электронное голосование за других избирателей не допускается.</w:t>
      </w:r>
    </w:p>
    <w:p>
      <w:pPr>
        <w:pStyle w:val="0"/>
        <w:spacing w:before="200" w:line-rule="auto"/>
        <w:ind w:firstLine="540"/>
        <w:jc w:val="both"/>
      </w:pPr>
      <w:r>
        <w:rPr>
          <w:sz w:val="20"/>
        </w:rPr>
        <w:t xml:space="preserve">47. За кандидатов по муниципальному образованию голосуют избиратели, зарегистрированные на территории данного муниципального образования.</w:t>
      </w:r>
    </w:p>
    <w:p>
      <w:pPr>
        <w:pStyle w:val="0"/>
        <w:spacing w:before="200" w:line-rule="auto"/>
        <w:ind w:firstLine="540"/>
        <w:jc w:val="both"/>
      </w:pPr>
      <w:r>
        <w:rPr>
          <w:sz w:val="20"/>
        </w:rPr>
        <w:t xml:space="preserve">48. После осуществления волеизъявления участников электронного голосования изменение волеизъявления (повторное волеизъявление) не допускается.</w:t>
      </w:r>
    </w:p>
    <w:p>
      <w:pPr>
        <w:pStyle w:val="0"/>
        <w:spacing w:before="200" w:line-rule="auto"/>
        <w:ind w:firstLine="540"/>
        <w:jc w:val="both"/>
      </w:pPr>
      <w:r>
        <w:rPr>
          <w:sz w:val="20"/>
        </w:rPr>
        <w:t xml:space="preserve">49. При проведении электронного голосования анонимизированные результаты волеизъявления участников электронного голосования по мере их формирования незамедлительно зашифровываются и сохраняются в зашифрованном виде.</w:t>
      </w:r>
    </w:p>
    <w:p>
      <w:pPr>
        <w:pStyle w:val="0"/>
        <w:spacing w:before="200" w:line-rule="auto"/>
        <w:ind w:firstLine="540"/>
        <w:jc w:val="both"/>
      </w:pPr>
      <w:r>
        <w:rPr>
          <w:sz w:val="20"/>
        </w:rPr>
        <w:t xml:space="preserve">50. Комиссия на основании сводных данных об итогах электронного голосования не позднее чем на второй день после дня электронного голосования определяет результаты голосования и составляет протоколы о результатах голосования по каждому муниципальному образованию.</w:t>
      </w:r>
    </w:p>
    <w:p>
      <w:pPr>
        <w:pStyle w:val="0"/>
        <w:spacing w:before="200" w:line-rule="auto"/>
        <w:ind w:firstLine="540"/>
        <w:jc w:val="both"/>
      </w:pPr>
      <w:r>
        <w:rPr>
          <w:sz w:val="20"/>
        </w:rPr>
        <w:t xml:space="preserve">51. Протокол об итогах электронного голосования содержит следующие данные:</w:t>
      </w:r>
    </w:p>
    <w:p>
      <w:pPr>
        <w:pStyle w:val="0"/>
        <w:spacing w:before="200" w:line-rule="auto"/>
        <w:ind w:firstLine="540"/>
        <w:jc w:val="both"/>
      </w:pPr>
      <w:r>
        <w:rPr>
          <w:sz w:val="20"/>
        </w:rPr>
        <w:t xml:space="preserve">1) число участников электронного голосования, включенных в список участников электронного голосования на момент окончания голосования;</w:t>
      </w:r>
    </w:p>
    <w:p>
      <w:pPr>
        <w:pStyle w:val="0"/>
        <w:spacing w:before="200" w:line-rule="auto"/>
        <w:ind w:firstLine="540"/>
        <w:jc w:val="both"/>
      </w:pPr>
      <w:r>
        <w:rPr>
          <w:sz w:val="20"/>
        </w:rPr>
        <w:t xml:space="preserve">2) число электронных бюллетеней, доступ к которым предоставлен участникам электронного голосования;</w:t>
      </w:r>
    </w:p>
    <w:p>
      <w:pPr>
        <w:pStyle w:val="0"/>
        <w:spacing w:before="200" w:line-rule="auto"/>
        <w:ind w:firstLine="540"/>
        <w:jc w:val="both"/>
      </w:pPr>
      <w:r>
        <w:rPr>
          <w:sz w:val="20"/>
        </w:rPr>
        <w:t xml:space="preserve">3) число электронных бюллетеней, использованных участниками электронного голосования;</w:t>
      </w:r>
    </w:p>
    <w:p>
      <w:pPr>
        <w:pStyle w:val="0"/>
        <w:spacing w:before="200" w:line-rule="auto"/>
        <w:ind w:firstLine="540"/>
        <w:jc w:val="both"/>
      </w:pPr>
      <w:r>
        <w:rPr>
          <w:sz w:val="20"/>
        </w:rPr>
        <w:t xml:space="preserve">4) число голосов участников электронного голосования, поданных за каждого зарегистрированного кандидата и против всех кандидатов в муниципальном образовании.</w:t>
      </w:r>
    </w:p>
    <w:p>
      <w:pPr>
        <w:pStyle w:val="0"/>
        <w:ind w:firstLine="540"/>
        <w:jc w:val="both"/>
      </w:pPr>
      <w:r>
        <w:rPr>
          <w:sz w:val="20"/>
        </w:rPr>
      </w:r>
    </w:p>
    <w:p>
      <w:pPr>
        <w:pStyle w:val="2"/>
        <w:outlineLvl w:val="1"/>
        <w:jc w:val="center"/>
      </w:pPr>
      <w:r>
        <w:rPr>
          <w:sz w:val="20"/>
        </w:rPr>
        <w:t xml:space="preserve">V. Результаты выборов</w:t>
      </w:r>
    </w:p>
    <w:p>
      <w:pPr>
        <w:pStyle w:val="0"/>
        <w:ind w:firstLine="540"/>
        <w:jc w:val="both"/>
      </w:pPr>
      <w:r>
        <w:rPr>
          <w:sz w:val="20"/>
        </w:rPr>
      </w:r>
    </w:p>
    <w:p>
      <w:pPr>
        <w:pStyle w:val="0"/>
        <w:ind w:firstLine="540"/>
        <w:jc w:val="both"/>
      </w:pPr>
      <w:r>
        <w:rPr>
          <w:sz w:val="20"/>
        </w:rPr>
        <w:t xml:space="preserve">52. Победители на выборах определяются отдельно по каждому муниципальному образованию согласно количеству кандидатов, соответствующему норме представительства, установленной </w:t>
      </w:r>
      <w:hyperlink w:history="0" w:anchor="P166" w:tooltip="4. Молодежный парламент избирается в соответствии со следующей нормой представительства по муниципальным районам и городскому округу Республики Северная Осетия-Алания (далее - муниципальное образование):">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53. Победителями считаются кандидаты, набравшие наибольшее количество голосов среди кандидатов от муниципального образования.</w:t>
      </w:r>
    </w:p>
    <w:p>
      <w:pPr>
        <w:pStyle w:val="0"/>
        <w:spacing w:before="200" w:line-rule="auto"/>
        <w:ind w:firstLine="540"/>
        <w:jc w:val="both"/>
      </w:pPr>
      <w:r>
        <w:rPr>
          <w:sz w:val="20"/>
        </w:rPr>
        <w:t xml:space="preserve">В случае получения равного количества голосов несколькими кандидатами победившим считается кандидат, представивший документы раньше других в соответствии с </w:t>
      </w:r>
      <w:hyperlink w:history="0" w:anchor="P195" w:tooltip="17. Кандидат считается выдвинутым после представления им в Комиссию следующих документов в электронном виде по адресу электронной почты Комиссии: заявки по установленной форме согласно приложению к настоящему Положению, согласия на обработку персональных данных, справки об отсутствии судимости, личной фотографии (в формате &quot;jpeg&quot;), предвыборной программы кандидата (по усмотрению участника), а также видеообращения (в форматах &quot;avi&quot; или &quot;mp4&quot;).">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54. В случае досрочного прекращения полномочий члена Молодежного парламента вакантное место замещается кандидатом, набравшим наибольшее количество голосов среди кандидатов, проигравших на выборах по муниципальному образованию, о чем уведомляется Парламент Республики Северная Осетия-Алания.</w:t>
      </w:r>
    </w:p>
    <w:p>
      <w:pPr>
        <w:pStyle w:val="0"/>
        <w:spacing w:before="200" w:line-rule="auto"/>
        <w:ind w:firstLine="540"/>
        <w:jc w:val="both"/>
      </w:pPr>
      <w:r>
        <w:rPr>
          <w:sz w:val="20"/>
        </w:rPr>
        <w:t xml:space="preserve">55. На основании протоколов об итогах электронного голосования Комиссия своим решением устанавливает результаты выборов не позднее чем на третий день после дня голосования. Указанное решение направляется в Парламент Республики Северная Осетия-Алания.</w:t>
      </w:r>
    </w:p>
    <w:p>
      <w:pPr>
        <w:pStyle w:val="0"/>
        <w:spacing w:before="200" w:line-rule="auto"/>
        <w:ind w:firstLine="540"/>
        <w:jc w:val="both"/>
      </w:pPr>
      <w:r>
        <w:rPr>
          <w:sz w:val="20"/>
        </w:rPr>
        <w:t xml:space="preserve">56. Дата проведения голосования по формированию Молодежного парламента четвертого созыва определяется Парламентом Республики Северная Осетия-Алания.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Парламента Республики Северная Осетия-Алания от 28.02.2023 N 184/10-7</w:t>
            <w:br/>
            <w:t>"О Молодежном парламенте Республики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563444ED08E24EE957633C63A43BF6E52649EF7708737D2CC05241CB8191BDECE422485C5C807442E7EB29681FAC7EwALCO" TargetMode = "External"/>
	<Relationship Id="rId8" Type="http://schemas.openxmlformats.org/officeDocument/2006/relationships/hyperlink" Target="consultantplus://offline/ref=63563444ED08E24EE957633C63A43BF6E52649EF740E7F7925C05241CB8191BDECE422485C5C807442E7EB29681FAC7EwALCO" TargetMode = "External"/>
	<Relationship Id="rId9" Type="http://schemas.openxmlformats.org/officeDocument/2006/relationships/hyperlink" Target="consultantplus://offline/ref=63563444ED08E24EE957633C63A43BF6E52649EF740E7F7920C05241CB8191BDECE422485C5C807442E7EB29681FAC7EwALCO" TargetMode = "External"/>
	<Relationship Id="rId10" Type="http://schemas.openxmlformats.org/officeDocument/2006/relationships/hyperlink" Target="consultantplus://offline/ref=63563444ED08E24EE957633C63A43BF6E52649EF740E7F7E2DC05241CB8191BDECE422485C5C807442E7EB29681FAC7EwALCO" TargetMode = "External"/>
	<Relationship Id="rId11" Type="http://schemas.openxmlformats.org/officeDocument/2006/relationships/hyperlink" Target="consultantplus://offline/ref=F83326A17ACC090A5598E18B3A85CCE6AC645AC6CC208BE0C3040EBD2D76CA60C80DAAE9B5D0B013E4A12D1F92CF6D1FxDLCO" TargetMode = "External"/>
	<Relationship Id="rId12" Type="http://schemas.openxmlformats.org/officeDocument/2006/relationships/hyperlink" Target="consultantplus://offline/ref=F83326A17ACC090A5598E18B3A85CCE6AC645AC6CC208BE4C4040EBD2D76CA60C80DAAE9B5D0B013E4A12D1F92CF6D1FxDLCO" TargetMode = "External"/>
	<Relationship Id="rId13" Type="http://schemas.openxmlformats.org/officeDocument/2006/relationships/hyperlink" Target="consultantplus://offline/ref=F83326A17ACC090A5598E18B3A85CCE6AC645AC6CF248BE5C4040EBD2D76CA60C80DAAE9B5D0B013E4A12D1F92CF6D1FxDLCO" TargetMode = "External"/>
	<Relationship Id="rId14" Type="http://schemas.openxmlformats.org/officeDocument/2006/relationships/hyperlink" Target="consultantplus://offline/ref=F83326A17ACC090A5598E18B3A85CCE6AC645AC6CF2688E7C0040EBD2D76CA60C80DAAE9B5D0B013E4A12D1F92CF6D1FxDLCO" TargetMode = "External"/>
	<Relationship Id="rId15" Type="http://schemas.openxmlformats.org/officeDocument/2006/relationships/hyperlink" Target="consultantplus://offline/ref=F83326A17ACC090A5598FF862CE996E8AE6703CEC673D3B7C90E5BE5722F9A27990BFEBCEF85BB0DE2BF2Fx1LAO" TargetMode = "External"/>
	<Relationship Id="rId16" Type="http://schemas.openxmlformats.org/officeDocument/2006/relationships/hyperlink" Target="consultantplus://offline/ref=F83326A17ACC090A5598E18B3A85CCE6AC645AC6CF208CEAC4040EBD2D76CA60C80DAAE9B5D0B013E4A12D1F92CF6D1FxDL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Парламента Республики Северная Осетия-Алания от 28.02.2023 N 184/10-7
"О Молодежном парламенте Республики Северная Осетия-Алания"
(вместе с "Положением о Молодежном парламенте Республики Северная Осетия-Алания", "Положением о порядке проведения выборов членов Молодежного парламента Республики Северная Осетия-Алания")</dc:title>
  <dcterms:created xsi:type="dcterms:W3CDTF">2023-06-04T14:11:48Z</dcterms:created>
</cp:coreProperties>
</file>